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ackground w:color="FFFFFF"/>
  <w:body>
    <w:p w:rsidR="009B5EC1" w:rsidP="00D87077" w:rsidRDefault="002167B5" w14:textId="3E27E55A" w14:paraId="23A417D9">
      <w:pPr>
        <w:pStyle w:val="Heading1"/>
        <w:ind w:left="0" w:right="-630" w:firstLine="0"/>
        <w:jc w:val="right"/>
      </w:pPr>
      <w:r w:rsidR="000A6692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B043D" wp14:editId="04316265">
                <wp:simplePos x="0" y="0"/>
                <wp:positionH relativeFrom="column">
                  <wp:posOffset>4599940</wp:posOffset>
                </wp:positionH>
                <wp:positionV relativeFrom="paragraph">
                  <wp:posOffset>-194310</wp:posOffset>
                </wp:positionV>
                <wp:extent cx="1877695" cy="840740"/>
                <wp:effectExtent l="0" t="0" r="0" b="127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705F0" w:rsidR="004717C9" w:rsidP="009D287A" w:rsidRDefault="004717C9" w14:paraId="1733B6AE" w14:textId="6E44930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left:0;text-align:left;margin-left:362.2pt;margin-top:-15.3pt;width:147.85pt;height:66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" w14:anchorId="2ACB043D">
                <v:textbox style="mso-fit-shape-to-text:t">
                  <w:txbxContent>
                    <w:p w:rsidRPr="003705F0" w:rsidR="004717C9" w:rsidP="009D287A" w:rsidRDefault="004717C9" w14:paraId="1733B6AE" w14:textId="6E44930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D87077">
        <w:rPr/>
        <w:t xml:space="preserve">                        </w:t>
      </w:r>
    </w:p>
    <w:p w:rsidR="009B5EC1" w:rsidP="06D8D031" w:rsidRDefault="002167B5" w14:paraId="7435C255" w14:textId="1BA05602">
      <w:pPr>
        <w:pStyle w:val="Normal"/>
        <w:ind/>
        <w:jc w:val="center"/>
      </w:pPr>
      <w:r w:rsidR="613EA0E6">
        <w:drawing>
          <wp:inline wp14:editId="44D88136" wp14:anchorId="21A5D8FF">
            <wp:extent cx="1386840" cy="1485900"/>
            <wp:effectExtent l="0" t="0" r="0" b="0"/>
            <wp:docPr id="925358542" name="Picture 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C1" w:rsidP="06D8D031" w:rsidRDefault="002167B5" w14:paraId="634F285D" w14:textId="05D0251F">
      <w:pPr>
        <w:pStyle w:val="Normal"/>
        <w:ind/>
      </w:pPr>
    </w:p>
    <w:p w:rsidR="009B5EC1" w:rsidP="06D8D031" w:rsidRDefault="002167B5" w14:paraId="1FF42AA6" w14:textId="6D5F91F5">
      <w:pPr>
        <w:pStyle w:val="Normal"/>
        <w:ind/>
        <w:jc w:val="center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41D2C11F" wp14:editId="0663531C">
                <wp:extent xmlns:wp="http://schemas.openxmlformats.org/drawingml/2006/wordprocessingDrawing" cx="3599180" cy="428625"/>
                <wp:effectExtent xmlns:wp="http://schemas.openxmlformats.org/drawingml/2006/wordprocessingDrawing" l="19050" t="19050" r="39370" b="66675"/>
                <wp:docPr xmlns:wp="http://schemas.openxmlformats.org/drawingml/2006/wordprocessingDrawing" id="1923460773" name="Text Box 38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4286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 xmlns:w="http://schemas.openxmlformats.org/wordprocessingml/2006/main">
                          <w:p w:rsidRPr="00310676" w:rsidR="00C032BA" w:rsidP="009D287A" w:rsidRDefault="00C032BA">
                            <w:pP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10676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COMMUNITY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RESOURCE MINI-</w:t>
                            </w:r>
                            <w:r w:rsidRPr="00310676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06D8D031" w:rsidP="06D8D031" w:rsidRDefault="06D8D031" w14:paraId="44E8893A" w14:textId="781B35EC">
      <w:pPr>
        <w:rPr>
          <w:b w:val="1"/>
          <w:bCs w:val="1"/>
          <w:sz w:val="28"/>
          <w:szCs w:val="28"/>
        </w:rPr>
      </w:pPr>
    </w:p>
    <w:p w:rsidRPr="007066BA" w:rsidR="008173B8" w:rsidP="007066BA" w:rsidRDefault="00F835D9" w14:paraId="20C475AA" w14:textId="430D0D02">
      <w:pPr>
        <w:rPr>
          <w:b/>
          <w:sz w:val="28"/>
          <w:szCs w:val="28"/>
        </w:rPr>
      </w:pPr>
      <w:r w:rsidRPr="007066BA">
        <w:rPr>
          <w:b/>
          <w:sz w:val="28"/>
          <w:szCs w:val="28"/>
        </w:rPr>
        <w:t>REQUEST FOR PROPOSAL</w:t>
      </w:r>
      <w:r w:rsidR="00FE3423">
        <w:rPr>
          <w:b/>
          <w:sz w:val="28"/>
          <w:szCs w:val="28"/>
        </w:rPr>
        <w:t xml:space="preserve"> (RFP)</w:t>
      </w:r>
    </w:p>
    <w:p w:rsidR="00F835D9" w:rsidP="008173B8" w:rsidRDefault="00F835D9" w14:paraId="2BE2C816" w14:textId="77777777">
      <w:pPr>
        <w:jc w:val="center"/>
        <w:rPr>
          <w:b/>
          <w:sz w:val="24"/>
          <w:szCs w:val="24"/>
        </w:rPr>
      </w:pPr>
    </w:p>
    <w:p w:rsidR="008173B8" w:rsidP="06D8D031" w:rsidRDefault="007066BA" w14:paraId="3622B8DA" w14:textId="3149824E">
      <w:pPr>
        <w:rPr>
          <w:b w:val="1"/>
          <w:bCs w:val="1"/>
          <w:sz w:val="24"/>
          <w:szCs w:val="24"/>
        </w:rPr>
      </w:pPr>
      <w:r w:rsidRPr="06D8D031" w:rsidR="007066BA">
        <w:rPr>
          <w:b w:val="1"/>
          <w:bCs w:val="1"/>
          <w:sz w:val="24"/>
          <w:szCs w:val="24"/>
        </w:rPr>
        <w:t>ISSUE</w:t>
      </w:r>
      <w:r w:rsidRPr="06D8D031" w:rsidR="000E7904">
        <w:rPr>
          <w:b w:val="1"/>
          <w:bCs w:val="1"/>
          <w:sz w:val="24"/>
          <w:szCs w:val="24"/>
        </w:rPr>
        <w:t xml:space="preserve">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D8D031" w:rsidR="3F078259">
        <w:rPr>
          <w:b w:val="1"/>
          <w:bCs w:val="1"/>
          <w:sz w:val="24"/>
          <w:szCs w:val="24"/>
        </w:rPr>
        <w:t>March 6, 2026</w:t>
      </w:r>
    </w:p>
    <w:p w:rsidR="040EB72B" w:rsidP="06D8D031" w:rsidRDefault="040EB72B" w14:paraId="0143DE8F" w14:textId="26A03A57">
      <w:pPr>
        <w:rPr>
          <w:b w:val="1"/>
          <w:bCs w:val="1"/>
          <w:sz w:val="24"/>
          <w:szCs w:val="24"/>
          <w:highlight w:val="yellow"/>
        </w:rPr>
      </w:pPr>
      <w:r w:rsidRPr="06D8D031" w:rsidR="040EB72B">
        <w:rPr>
          <w:b w:val="1"/>
          <w:bCs w:val="1"/>
          <w:sz w:val="24"/>
          <w:szCs w:val="24"/>
          <w:highlight w:val="yellow"/>
        </w:rPr>
        <w:t xml:space="preserve">DUE DATE: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D8D031" w:rsidR="040EB72B">
        <w:rPr>
          <w:b w:val="1"/>
          <w:bCs w:val="1"/>
          <w:sz w:val="24"/>
          <w:szCs w:val="24"/>
          <w:highlight w:val="yellow"/>
        </w:rPr>
        <w:t>March 20, 2026</w:t>
      </w:r>
    </w:p>
    <w:p w:rsidR="002167B5" w:rsidP="06D8D031" w:rsidRDefault="002167B5" w14:paraId="6E1DCD32" w14:textId="0EE63621">
      <w:pPr>
        <w:rPr>
          <w:rFonts w:ascii="Times" w:hAnsi="Times" w:cs="Arial"/>
          <w:b w:val="1"/>
          <w:bCs w:val="1"/>
          <w:sz w:val="24"/>
          <w:szCs w:val="24"/>
        </w:rPr>
      </w:pPr>
      <w:r w:rsidRPr="06D8D031" w:rsidR="007066BA">
        <w:rPr>
          <w:rFonts w:ascii="Times" w:hAnsi="Times" w:cs="Arial"/>
          <w:b w:val="1"/>
          <w:bCs w:val="1"/>
          <w:sz w:val="24"/>
          <w:szCs w:val="24"/>
        </w:rPr>
        <w:t>Issued By:</w:t>
      </w:r>
      <w:r w:rsidRPr="06D8D031" w:rsidR="002167B5">
        <w:rPr>
          <w:rFonts w:ascii="Times" w:hAnsi="Times" w:cs="Arial"/>
          <w:b w:val="1"/>
          <w:bCs w:val="1"/>
          <w:sz w:val="24"/>
          <w:szCs w:val="24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D8D031" w:rsidR="002167B5">
        <w:rPr>
          <w:rFonts w:ascii="Times" w:hAnsi="Times" w:cs="Arial"/>
          <w:b w:val="1"/>
          <w:bCs w:val="1"/>
          <w:sz w:val="24"/>
          <w:szCs w:val="24"/>
        </w:rPr>
        <w:t>Moving Dorchester Forward, Inc.</w:t>
      </w:r>
    </w:p>
    <w:p w:rsidRPr="002167B5" w:rsidR="002167B5" w:rsidP="06D8D031" w:rsidRDefault="002167B5" w14:paraId="58EC0FE6" w14:textId="6E351556">
      <w:pPr>
        <w:rPr>
          <w:rFonts w:ascii="Times" w:hAnsi="Times" w:cs="Arial"/>
          <w:b w:val="1"/>
          <w:bCs w:val="1"/>
          <w:sz w:val="24"/>
          <w:szCs w:val="24"/>
          <w:lang w:val="fr-FR"/>
        </w:rPr>
      </w:pPr>
      <w:r w:rsidRPr="06D8D031" w:rsidR="753BD34E">
        <w:rPr>
          <w:rFonts w:ascii="Times" w:hAnsi="Times" w:cs="Arial"/>
          <w:b w:val="1"/>
          <w:bCs w:val="1"/>
          <w:sz w:val="24"/>
          <w:szCs w:val="24"/>
          <w:lang w:val="fr-FR"/>
        </w:rPr>
        <w:t>Contact :</w:t>
      </w:r>
      <w:r w:rsidRPr="06D8D031" w:rsidR="002167B5">
        <w:rPr>
          <w:rFonts w:ascii="Times" w:hAnsi="Times" w:cs="Arial"/>
          <w:b w:val="1"/>
          <w:bCs w:val="1"/>
          <w:sz w:val="24"/>
          <w:szCs w:val="24"/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97cfbb47dfa64657">
        <w:r w:rsidRPr="06D8D031" w:rsidR="002167B5">
          <w:rPr>
            <w:rStyle w:val="Hyperlink"/>
            <w:rFonts w:ascii="Times" w:hAnsi="Times" w:cs="Arial"/>
            <w:b w:val="1"/>
            <w:bCs w:val="1"/>
            <w:sz w:val="24"/>
            <w:szCs w:val="24"/>
            <w:lang w:val="fr-FR"/>
          </w:rPr>
          <w:t>nancy@mdforward.org</w:t>
        </w:r>
      </w:hyperlink>
    </w:p>
    <w:p w:rsidRPr="002167B5" w:rsidR="002167B5" w:rsidP="06D8D031" w:rsidRDefault="002167B5" w14:paraId="5FBC0B63" w14:textId="0544487A">
      <w:pPr>
        <w:rPr>
          <w:rFonts w:ascii="Times" w:hAnsi="Times" w:cs="Arial"/>
          <w:b w:val="1"/>
          <w:bCs w:val="1"/>
          <w:sz w:val="24"/>
          <w:szCs w:val="24"/>
          <w:lang w:val="fr-FR"/>
        </w:rPr>
      </w:pPr>
      <w:r w:rsidRPr="06D8D031" w:rsidR="002167B5">
        <w:rPr>
          <w:rFonts w:ascii="Times" w:hAnsi="Times" w:cs="Arial"/>
          <w:b w:val="1"/>
          <w:bCs w:val="1"/>
          <w:sz w:val="24"/>
          <w:szCs w:val="24"/>
          <w:lang w:val="fr-FR"/>
        </w:rPr>
        <w:t>P</w:t>
      </w:r>
      <w:r w:rsidRPr="06D8D031" w:rsidR="002167B5">
        <w:rPr>
          <w:rFonts w:ascii="Times" w:hAnsi="Times" w:cs="Arial"/>
          <w:b w:val="1"/>
          <w:bCs w:val="1"/>
          <w:sz w:val="24"/>
          <w:szCs w:val="24"/>
          <w:lang w:val="fr-FR"/>
        </w:rPr>
        <w:t xml:space="preserve">hone 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6D8D031" w:rsidR="4D032E3B">
        <w:rPr>
          <w:rFonts w:ascii="Times" w:hAnsi="Times" w:cs="Arial"/>
          <w:b w:val="1"/>
          <w:bCs w:val="1"/>
          <w:sz w:val="24"/>
          <w:szCs w:val="24"/>
          <w:lang w:val="fr-FR"/>
        </w:rPr>
        <w:t xml:space="preserve">           </w:t>
      </w:r>
      <w:r w:rsidRPr="06D8D031" w:rsidR="002167B5">
        <w:rPr>
          <w:rFonts w:ascii="Times" w:hAnsi="Times" w:cs="Arial"/>
          <w:b w:val="1"/>
          <w:bCs w:val="1"/>
          <w:sz w:val="24"/>
          <w:szCs w:val="24"/>
          <w:lang w:val="fr-FR"/>
        </w:rPr>
        <w:t xml:space="preserve"> 410-844-6845</w:t>
      </w:r>
    </w:p>
    <w:p w:rsidR="06D8D031" w:rsidP="06D8D031" w:rsidRDefault="06D8D031" w14:paraId="37FB39BE" w14:textId="4C3FDD6B">
      <w:pPr>
        <w:rPr>
          <w:rFonts w:ascii="Times" w:hAnsi="Times" w:cs="Arial"/>
          <w:b w:val="1"/>
          <w:bCs w:val="1"/>
          <w:sz w:val="24"/>
          <w:szCs w:val="24"/>
          <w:lang w:val="fr-FR"/>
        </w:rPr>
      </w:pPr>
    </w:p>
    <w:p w:rsidR="49F69BCA" w:rsidP="06D8D031" w:rsidRDefault="49F69BCA" w14:paraId="4EB163B2" w14:textId="225E563C">
      <w:pPr>
        <w:rPr>
          <w:rFonts w:ascii="Times" w:hAnsi="Times" w:cs="Arial"/>
          <w:b w:val="1"/>
          <w:bCs w:val="1"/>
          <w:sz w:val="24"/>
          <w:szCs w:val="24"/>
          <w:highlight w:val="yellow"/>
          <w:lang w:val="fr-FR"/>
        </w:rPr>
      </w:pPr>
      <w:r w:rsidRPr="06D8D031" w:rsidR="49F69BCA">
        <w:rPr>
          <w:rFonts w:ascii="Times" w:hAnsi="Times" w:cs="Arial"/>
          <w:b w:val="1"/>
          <w:bCs w:val="1"/>
          <w:sz w:val="24"/>
          <w:szCs w:val="24"/>
          <w:highlight w:val="yellow"/>
          <w:lang w:val="fr-FR"/>
        </w:rPr>
        <w:t xml:space="preserve">ELECTRONIC </w:t>
      </w:r>
      <w:r w:rsidRPr="06D8D031" w:rsidR="27DC08A4">
        <w:rPr>
          <w:rFonts w:ascii="Times" w:hAnsi="Times" w:cs="Arial"/>
          <w:b w:val="1"/>
          <w:bCs w:val="1"/>
          <w:sz w:val="24"/>
          <w:szCs w:val="24"/>
          <w:highlight w:val="yellow"/>
          <w:lang w:val="fr-FR"/>
        </w:rPr>
        <w:t>SUBMISSION :</w:t>
      </w:r>
      <w:r w:rsidRPr="06D8D031" w:rsidR="49F69BCA">
        <w:rPr>
          <w:rFonts w:ascii="Times" w:hAnsi="Times" w:cs="Arial"/>
          <w:b w:val="1"/>
          <w:bCs w:val="1"/>
          <w:sz w:val="24"/>
          <w:szCs w:val="24"/>
          <w:highlight w:val="yellow"/>
          <w:lang w:val="fr-FR"/>
        </w:rPr>
        <w:t xml:space="preserve">  </w:t>
      </w:r>
      <w:r>
        <w:tab/>
      </w:r>
      <w:r>
        <w:tab/>
      </w:r>
      <w:r>
        <w:tab/>
      </w:r>
      <w:r>
        <w:tab/>
      </w:r>
      <w:r w:rsidRPr="06D8D031" w:rsidR="49F69BCA">
        <w:rPr>
          <w:rFonts w:ascii="Times" w:hAnsi="Times" w:cs="Arial"/>
          <w:b w:val="1"/>
          <w:bCs w:val="1"/>
          <w:sz w:val="24"/>
          <w:szCs w:val="24"/>
          <w:highlight w:val="yellow"/>
          <w:lang w:val="fr-FR"/>
        </w:rPr>
        <w:t>info@mdforward.org</w:t>
      </w:r>
    </w:p>
    <w:p w:rsidRPr="002167B5" w:rsidR="000A6692" w:rsidP="007066BA" w:rsidRDefault="000A6692" w14:paraId="2395127D" w14:textId="613F9563">
      <w:pPr>
        <w:jc w:val="right"/>
        <w:rPr>
          <w:rFonts w:ascii="Times" w:hAnsi="Times" w:cs="Arial"/>
          <w:sz w:val="24"/>
          <w:szCs w:val="24"/>
          <w:lang w:val="fr-FR"/>
        </w:rPr>
      </w:pPr>
    </w:p>
    <w:p w:rsidRPr="002167B5" w:rsidR="004D2554" w:rsidP="008173B8" w:rsidRDefault="004D2554" w14:paraId="44F02B49" w14:textId="77777777">
      <w:pPr>
        <w:jc w:val="center"/>
        <w:rPr>
          <w:sz w:val="24"/>
          <w:szCs w:val="24"/>
          <w:lang w:val="fr-FR"/>
        </w:rPr>
      </w:pPr>
    </w:p>
    <w:p w:rsidRPr="00E01D29" w:rsidR="00401A8D" w:rsidP="00986EB9" w:rsidRDefault="00401A8D" w14:paraId="4CB95700" w14:textId="77777777">
      <w:pPr>
        <w:pBdr>
          <w:top w:val="single" w:color="000000" w:sz="2" w:space="1"/>
          <w:left w:val="single" w:color="000000" w:sz="2" w:space="4"/>
          <w:bottom w:val="single" w:color="000000" w:sz="2" w:space="1"/>
          <w:right w:val="single" w:color="000000" w:sz="2" w:space="4"/>
        </w:pBdr>
        <w:shd w:val="clear" w:color="auto" w:fill="E0E0E0"/>
        <w:rPr>
          <w:b/>
          <w:smallCaps/>
          <w:sz w:val="28"/>
          <w:szCs w:val="28"/>
        </w:rPr>
      </w:pPr>
      <w:r w:rsidRPr="00E01D29">
        <w:rPr>
          <w:b/>
          <w:smallCaps/>
          <w:sz w:val="28"/>
          <w:szCs w:val="28"/>
        </w:rPr>
        <w:t xml:space="preserve">introduction </w:t>
      </w:r>
    </w:p>
    <w:p w:rsidR="00F835D9" w:rsidP="008173B8" w:rsidRDefault="00F835D9" w14:paraId="7D4B7FC6" w14:textId="77777777">
      <w:pPr>
        <w:rPr>
          <w:sz w:val="24"/>
          <w:szCs w:val="24"/>
        </w:rPr>
      </w:pPr>
    </w:p>
    <w:p w:rsidR="008173B8" w:rsidP="008173B8" w:rsidRDefault="002167B5" w14:paraId="5471DAE5" w14:textId="46CD8CE5">
      <w:pPr>
        <w:rPr>
          <w:sz w:val="24"/>
          <w:szCs w:val="24"/>
        </w:rPr>
      </w:pPr>
      <w:r w:rsidRPr="06D8D031" w:rsidR="002167B5">
        <w:rPr>
          <w:sz w:val="24"/>
          <w:szCs w:val="24"/>
        </w:rPr>
        <w:t xml:space="preserve">Moving Dorchester Forward, </w:t>
      </w:r>
      <w:r w:rsidRPr="06D8D031" w:rsidR="526598FA">
        <w:rPr>
          <w:sz w:val="24"/>
          <w:szCs w:val="24"/>
        </w:rPr>
        <w:t>Inc. (</w:t>
      </w:r>
      <w:r w:rsidRPr="06D8D031" w:rsidR="002167B5">
        <w:rPr>
          <w:sz w:val="24"/>
          <w:szCs w:val="24"/>
        </w:rPr>
        <w:t>MDF</w:t>
      </w:r>
      <w:r w:rsidRPr="06D8D031" w:rsidR="0040052D">
        <w:rPr>
          <w:sz w:val="24"/>
          <w:szCs w:val="24"/>
        </w:rPr>
        <w:t xml:space="preserve">) is a </w:t>
      </w:r>
      <w:r w:rsidRPr="06D8D031" w:rsidR="00AC30E0">
        <w:rPr>
          <w:sz w:val="24"/>
          <w:szCs w:val="24"/>
        </w:rPr>
        <w:t>non-profit</w:t>
      </w:r>
      <w:r w:rsidRPr="06D8D031" w:rsidR="008173B8">
        <w:rPr>
          <w:sz w:val="24"/>
          <w:szCs w:val="24"/>
        </w:rPr>
        <w:t xml:space="preserve"> organization dedicated to successful</w:t>
      </w:r>
      <w:r w:rsidRPr="06D8D031" w:rsidR="0040052D">
        <w:rPr>
          <w:sz w:val="24"/>
          <w:szCs w:val="24"/>
        </w:rPr>
        <w:t xml:space="preserve"> lives for children, </w:t>
      </w:r>
      <w:r w:rsidRPr="06D8D031" w:rsidR="0040052D">
        <w:rPr>
          <w:sz w:val="24"/>
          <w:szCs w:val="24"/>
        </w:rPr>
        <w:t>youth</w:t>
      </w:r>
      <w:r w:rsidRPr="06D8D031" w:rsidR="008173B8">
        <w:rPr>
          <w:sz w:val="24"/>
          <w:szCs w:val="24"/>
        </w:rPr>
        <w:t xml:space="preserve"> and families</w:t>
      </w:r>
      <w:r w:rsidRPr="06D8D031" w:rsidR="008173B8">
        <w:rPr>
          <w:sz w:val="24"/>
          <w:szCs w:val="24"/>
        </w:rPr>
        <w:t xml:space="preserve">.  </w:t>
      </w:r>
      <w:r w:rsidRPr="06D8D031" w:rsidR="008173B8">
        <w:rPr>
          <w:sz w:val="24"/>
          <w:szCs w:val="24"/>
        </w:rPr>
        <w:t xml:space="preserve">The mission of </w:t>
      </w:r>
      <w:r w:rsidRPr="06D8D031" w:rsidR="002167B5">
        <w:rPr>
          <w:sz w:val="24"/>
          <w:szCs w:val="24"/>
        </w:rPr>
        <w:t>Moving Dorchester Forward</w:t>
      </w:r>
      <w:r w:rsidRPr="06D8D031" w:rsidR="0040052D">
        <w:rPr>
          <w:sz w:val="24"/>
          <w:szCs w:val="24"/>
        </w:rPr>
        <w:t xml:space="preserve"> is to develop and </w:t>
      </w:r>
      <w:r w:rsidRPr="06D8D031" w:rsidR="008173B8">
        <w:rPr>
          <w:sz w:val="24"/>
          <w:szCs w:val="24"/>
        </w:rPr>
        <w:t xml:space="preserve">promote a caring environment that provides efficient and effective services to citizens of the county by working in partnership with public and private individuals, </w:t>
      </w:r>
      <w:r w:rsidRPr="06D8D031" w:rsidR="008173B8">
        <w:rPr>
          <w:sz w:val="24"/>
          <w:szCs w:val="24"/>
        </w:rPr>
        <w:t>agen</w:t>
      </w:r>
      <w:r w:rsidRPr="06D8D031" w:rsidR="0040052D">
        <w:rPr>
          <w:sz w:val="24"/>
          <w:szCs w:val="24"/>
        </w:rPr>
        <w:t>cies</w:t>
      </w:r>
      <w:r w:rsidRPr="06D8D031" w:rsidR="005C3467">
        <w:rPr>
          <w:sz w:val="24"/>
          <w:szCs w:val="24"/>
        </w:rPr>
        <w:t xml:space="preserve"> </w:t>
      </w:r>
      <w:r w:rsidRPr="06D8D031" w:rsidR="00E077A3">
        <w:rPr>
          <w:sz w:val="24"/>
          <w:szCs w:val="24"/>
        </w:rPr>
        <w:t>and</w:t>
      </w:r>
      <w:r w:rsidRPr="06D8D031" w:rsidR="00D92A6C">
        <w:rPr>
          <w:sz w:val="24"/>
          <w:szCs w:val="24"/>
        </w:rPr>
        <w:t xml:space="preserve"> o</w:t>
      </w:r>
      <w:r w:rsidRPr="06D8D031" w:rsidR="00E077A3">
        <w:rPr>
          <w:sz w:val="24"/>
          <w:szCs w:val="24"/>
        </w:rPr>
        <w:t>rganizations</w:t>
      </w:r>
      <w:r w:rsidRPr="06D8D031" w:rsidR="00E077A3">
        <w:rPr>
          <w:sz w:val="24"/>
          <w:szCs w:val="24"/>
        </w:rPr>
        <w:t xml:space="preserve">.  </w:t>
      </w:r>
      <w:r w:rsidRPr="06D8D031" w:rsidR="008173B8">
        <w:rPr>
          <w:sz w:val="24"/>
          <w:szCs w:val="24"/>
        </w:rPr>
        <w:t xml:space="preserve">  </w:t>
      </w:r>
    </w:p>
    <w:p w:rsidR="001312DA" w:rsidP="008173B8" w:rsidRDefault="001312DA" w14:paraId="2EE768B8" w14:textId="77777777">
      <w:pPr>
        <w:rPr>
          <w:sz w:val="24"/>
          <w:szCs w:val="24"/>
        </w:rPr>
      </w:pPr>
    </w:p>
    <w:p w:rsidRPr="00E01D29" w:rsidR="005C113A" w:rsidP="005C113A" w:rsidRDefault="005C113A" w14:paraId="7EA93966" w14:textId="77777777">
      <w:pPr>
        <w:pBdr>
          <w:top w:val="single" w:color="000000" w:sz="2" w:space="1"/>
          <w:left w:val="single" w:color="000000" w:sz="2" w:space="4"/>
          <w:bottom w:val="single" w:color="000000" w:sz="2" w:space="1"/>
          <w:right w:val="single" w:color="000000" w:sz="2" w:space="4"/>
        </w:pBdr>
        <w:shd w:val="clear" w:color="auto" w:fill="E0E0E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purpose</w:t>
      </w:r>
    </w:p>
    <w:p w:rsidR="00FE3423" w:rsidP="008173B8" w:rsidRDefault="00FE3423" w14:paraId="49DBCDEF" w14:textId="77777777">
      <w:pPr>
        <w:rPr>
          <w:sz w:val="24"/>
          <w:szCs w:val="24"/>
        </w:rPr>
      </w:pPr>
    </w:p>
    <w:p w:rsidR="005437F8" w:rsidP="008173B8" w:rsidRDefault="002167B5" w14:paraId="3D0C0719" w14:textId="7A89FD03">
      <w:pPr>
        <w:rPr>
          <w:sz w:val="24"/>
          <w:szCs w:val="24"/>
        </w:rPr>
      </w:pPr>
      <w:r w:rsidRPr="06D8D031" w:rsidR="002167B5">
        <w:rPr>
          <w:sz w:val="24"/>
          <w:szCs w:val="24"/>
        </w:rPr>
        <w:t>MDF</w:t>
      </w:r>
      <w:r w:rsidRPr="06D8D031" w:rsidR="001E1DBA">
        <w:rPr>
          <w:sz w:val="24"/>
          <w:szCs w:val="24"/>
        </w:rPr>
        <w:t xml:space="preserve"> is issuing this RFP to seek vendor</w:t>
      </w:r>
      <w:r w:rsidRPr="06D8D031" w:rsidR="00B20530">
        <w:rPr>
          <w:sz w:val="24"/>
          <w:szCs w:val="24"/>
        </w:rPr>
        <w:t>s</w:t>
      </w:r>
      <w:r w:rsidRPr="06D8D031" w:rsidR="001E1DBA">
        <w:rPr>
          <w:sz w:val="24"/>
          <w:szCs w:val="24"/>
        </w:rPr>
        <w:t xml:space="preserve"> </w:t>
      </w:r>
      <w:r w:rsidRPr="06D8D031" w:rsidR="007F0DAC">
        <w:rPr>
          <w:sz w:val="24"/>
          <w:szCs w:val="24"/>
        </w:rPr>
        <w:t>who</w:t>
      </w:r>
      <w:r w:rsidRPr="06D8D031" w:rsidR="001E1DBA">
        <w:rPr>
          <w:sz w:val="24"/>
          <w:szCs w:val="24"/>
        </w:rPr>
        <w:t xml:space="preserve"> ha</w:t>
      </w:r>
      <w:r w:rsidRPr="06D8D031" w:rsidR="00B20530">
        <w:rPr>
          <w:sz w:val="24"/>
          <w:szCs w:val="24"/>
        </w:rPr>
        <w:t>ve</w:t>
      </w:r>
      <w:r w:rsidRPr="06D8D031" w:rsidR="001E1DBA">
        <w:rPr>
          <w:sz w:val="24"/>
          <w:szCs w:val="24"/>
        </w:rPr>
        <w:t xml:space="preserve"> the ability</w:t>
      </w:r>
      <w:r w:rsidRPr="06D8D031" w:rsidR="007177F3">
        <w:rPr>
          <w:sz w:val="24"/>
          <w:szCs w:val="24"/>
        </w:rPr>
        <w:t xml:space="preserve"> and capacity</w:t>
      </w:r>
      <w:r w:rsidRPr="06D8D031" w:rsidR="001E1DBA">
        <w:rPr>
          <w:sz w:val="24"/>
          <w:szCs w:val="24"/>
        </w:rPr>
        <w:t xml:space="preserve"> to </w:t>
      </w:r>
      <w:r w:rsidRPr="06D8D031" w:rsidR="007F0DAC">
        <w:rPr>
          <w:sz w:val="24"/>
          <w:szCs w:val="24"/>
        </w:rPr>
        <w:t>provide resources to families</w:t>
      </w:r>
      <w:r w:rsidRPr="06D8D031" w:rsidR="00677B3B">
        <w:rPr>
          <w:sz w:val="24"/>
          <w:szCs w:val="24"/>
        </w:rPr>
        <w:t xml:space="preserve"> in </w:t>
      </w:r>
      <w:r w:rsidRPr="06D8D031" w:rsidR="002167B5">
        <w:rPr>
          <w:sz w:val="24"/>
          <w:szCs w:val="24"/>
        </w:rPr>
        <w:t>Dorchester</w:t>
      </w:r>
      <w:r w:rsidRPr="06D8D031" w:rsidR="00677B3B">
        <w:rPr>
          <w:sz w:val="24"/>
          <w:szCs w:val="24"/>
        </w:rPr>
        <w:t xml:space="preserve"> County</w:t>
      </w:r>
      <w:r w:rsidRPr="06D8D031" w:rsidR="007F0DAC">
        <w:rPr>
          <w:sz w:val="24"/>
          <w:szCs w:val="24"/>
        </w:rPr>
        <w:t xml:space="preserve"> to meet basic needs. </w:t>
      </w:r>
      <w:r w:rsidRPr="06D8D031" w:rsidR="00FE3423">
        <w:rPr>
          <w:sz w:val="24"/>
          <w:szCs w:val="24"/>
        </w:rPr>
        <w:t xml:space="preserve">This grant is being offered as a </w:t>
      </w:r>
      <w:r w:rsidRPr="06D8D031" w:rsidR="007E0E24">
        <w:rPr>
          <w:sz w:val="24"/>
          <w:szCs w:val="24"/>
        </w:rPr>
        <w:t>one-time</w:t>
      </w:r>
      <w:r w:rsidRPr="06D8D031" w:rsidR="00FE3423">
        <w:rPr>
          <w:sz w:val="24"/>
          <w:szCs w:val="24"/>
        </w:rPr>
        <w:t xml:space="preserve"> spend down with no sustainability</w:t>
      </w:r>
      <w:r w:rsidRPr="06D8D031" w:rsidR="000B250F">
        <w:rPr>
          <w:sz w:val="24"/>
          <w:szCs w:val="24"/>
        </w:rPr>
        <w:t xml:space="preserve">. </w:t>
      </w:r>
      <w:r w:rsidRPr="06D8D031" w:rsidR="00340CC4">
        <w:rPr>
          <w:sz w:val="24"/>
          <w:szCs w:val="24"/>
        </w:rPr>
        <w:t xml:space="preserve"> </w:t>
      </w:r>
      <w:r w:rsidRPr="06D8D031" w:rsidR="00340CC4">
        <w:rPr>
          <w:sz w:val="24"/>
          <w:szCs w:val="24"/>
        </w:rPr>
        <w:t>This grant is being provided through the</w:t>
      </w:r>
      <w:r w:rsidRPr="06D8D031" w:rsidR="002167B5">
        <w:rPr>
          <w:sz w:val="24"/>
          <w:szCs w:val="24"/>
        </w:rPr>
        <w:t xml:space="preserve"> FY 26</w:t>
      </w:r>
      <w:r w:rsidRPr="06D8D031" w:rsidR="00340CC4">
        <w:rPr>
          <w:sz w:val="24"/>
          <w:szCs w:val="24"/>
        </w:rPr>
        <w:t xml:space="preserve"> </w:t>
      </w:r>
      <w:r w:rsidRPr="06D8D031" w:rsidR="00267A49">
        <w:rPr>
          <w:sz w:val="24"/>
          <w:szCs w:val="24"/>
        </w:rPr>
        <w:t>Community Partnership Agreement Awar</w:t>
      </w:r>
      <w:r w:rsidRPr="06D8D031" w:rsidR="002167B5">
        <w:rPr>
          <w:sz w:val="24"/>
          <w:szCs w:val="24"/>
        </w:rPr>
        <w:t>d</w:t>
      </w:r>
      <w:r w:rsidRPr="06D8D031" w:rsidR="00F27CEC">
        <w:rPr>
          <w:sz w:val="24"/>
          <w:szCs w:val="24"/>
        </w:rPr>
        <w:t>.</w:t>
      </w:r>
      <w:r w:rsidRPr="06D8D031" w:rsidR="005941FE">
        <w:rPr>
          <w:sz w:val="24"/>
          <w:szCs w:val="24"/>
        </w:rPr>
        <w:t xml:space="preserve"> </w:t>
      </w:r>
      <w:r w:rsidRPr="06D8D031" w:rsidR="005941FE">
        <w:rPr>
          <w:sz w:val="24"/>
          <w:szCs w:val="24"/>
        </w:rPr>
        <w:t xml:space="preserve">Projects funded under this Initiative must support one or more of </w:t>
      </w:r>
      <w:r w:rsidRPr="06D8D031" w:rsidR="00FA1B7C">
        <w:rPr>
          <w:sz w:val="24"/>
          <w:szCs w:val="24"/>
        </w:rPr>
        <w:t>the Governor’s Office for Children (GOC</w:t>
      </w:r>
      <w:r w:rsidRPr="06D8D031" w:rsidR="29B25720">
        <w:rPr>
          <w:sz w:val="24"/>
          <w:szCs w:val="24"/>
        </w:rPr>
        <w:t>), ENOUGH</w:t>
      </w:r>
      <w:r w:rsidRPr="06D8D031" w:rsidR="00FA1B7C">
        <w:rPr>
          <w:sz w:val="24"/>
          <w:szCs w:val="24"/>
        </w:rPr>
        <w:t xml:space="preserve"> </w:t>
      </w:r>
      <w:r w:rsidRPr="06D8D031" w:rsidR="00BC468F">
        <w:rPr>
          <w:sz w:val="24"/>
          <w:szCs w:val="24"/>
        </w:rPr>
        <w:t>Th</w:t>
      </w:r>
      <w:r w:rsidRPr="06D8D031" w:rsidR="00601E5C">
        <w:rPr>
          <w:sz w:val="24"/>
          <w:szCs w:val="24"/>
        </w:rPr>
        <w:t>eory of Action Pillars</w:t>
      </w:r>
      <w:r w:rsidRPr="06D8D031" w:rsidR="00FA1B7C">
        <w:rPr>
          <w:sz w:val="24"/>
          <w:szCs w:val="24"/>
        </w:rPr>
        <w:t>,</w:t>
      </w:r>
      <w:r w:rsidRPr="06D8D031" w:rsidR="005941FE">
        <w:rPr>
          <w:sz w:val="24"/>
          <w:szCs w:val="24"/>
        </w:rPr>
        <w:t xml:space="preserve"> and be designed to meet identified community needs to help end child</w:t>
      </w:r>
      <w:r w:rsidRPr="06D8D031" w:rsidR="007C3A3A">
        <w:rPr>
          <w:sz w:val="24"/>
          <w:szCs w:val="24"/>
        </w:rPr>
        <w:t>hood</w:t>
      </w:r>
      <w:r w:rsidRPr="06D8D031" w:rsidR="005941FE">
        <w:rPr>
          <w:sz w:val="24"/>
          <w:szCs w:val="24"/>
        </w:rPr>
        <w:t xml:space="preserve"> poverty.</w:t>
      </w:r>
      <w:r w:rsidRPr="06D8D031" w:rsidR="000B250F">
        <w:rPr>
          <w:sz w:val="24"/>
          <w:szCs w:val="24"/>
        </w:rPr>
        <w:t xml:space="preserve">  </w:t>
      </w:r>
      <w:r w:rsidRPr="06D8D031" w:rsidR="00864BDA">
        <w:rPr>
          <w:sz w:val="24"/>
          <w:szCs w:val="24"/>
        </w:rPr>
        <w:t>Areas of focus may include</w:t>
      </w:r>
      <w:r w:rsidRPr="06D8D031" w:rsidR="00EC5719">
        <w:rPr>
          <w:sz w:val="24"/>
          <w:szCs w:val="24"/>
        </w:rPr>
        <w:t xml:space="preserve"> but are not limited </w:t>
      </w:r>
      <w:r w:rsidRPr="06D8D031" w:rsidR="36E2DDB8">
        <w:rPr>
          <w:sz w:val="24"/>
          <w:szCs w:val="24"/>
        </w:rPr>
        <w:t>to</w:t>
      </w:r>
      <w:r w:rsidRPr="06D8D031" w:rsidR="00864BDA">
        <w:rPr>
          <w:sz w:val="24"/>
          <w:szCs w:val="24"/>
        </w:rPr>
        <w:t xml:space="preserve">: </w:t>
      </w:r>
      <w:r w:rsidRPr="06D8D031" w:rsidR="00F7695D">
        <w:rPr>
          <w:sz w:val="24"/>
          <w:szCs w:val="24"/>
        </w:rPr>
        <w:t xml:space="preserve">  Afterschool programming, literacy</w:t>
      </w:r>
      <w:r w:rsidRPr="06D8D031" w:rsidR="646E5156">
        <w:rPr>
          <w:sz w:val="24"/>
          <w:szCs w:val="24"/>
        </w:rPr>
        <w:t xml:space="preserve"> </w:t>
      </w:r>
      <w:r w:rsidRPr="06D8D031" w:rsidR="049C58AA">
        <w:rPr>
          <w:sz w:val="24"/>
          <w:szCs w:val="24"/>
        </w:rPr>
        <w:t>activities</w:t>
      </w:r>
      <w:r w:rsidRPr="06D8D031" w:rsidR="00F7695D">
        <w:rPr>
          <w:sz w:val="24"/>
          <w:szCs w:val="24"/>
        </w:rPr>
        <w:t>, tutoring, non-billable mental health services, su</w:t>
      </w:r>
      <w:r w:rsidRPr="06D8D031" w:rsidR="00EC5719">
        <w:rPr>
          <w:sz w:val="24"/>
          <w:szCs w:val="24"/>
        </w:rPr>
        <w:t>mmer camp scholarships, mentoring</w:t>
      </w:r>
      <w:r w:rsidRPr="06D8D031" w:rsidR="001F1C53">
        <w:rPr>
          <w:sz w:val="24"/>
          <w:szCs w:val="24"/>
        </w:rPr>
        <w:t>, career enrichment activities, program supplies</w:t>
      </w:r>
      <w:r w:rsidRPr="06D8D031" w:rsidR="00941FE1">
        <w:rPr>
          <w:sz w:val="24"/>
          <w:szCs w:val="24"/>
        </w:rPr>
        <w:t>, housing</w:t>
      </w:r>
      <w:r w:rsidRPr="06D8D031" w:rsidR="05B94301">
        <w:rPr>
          <w:sz w:val="24"/>
          <w:szCs w:val="24"/>
        </w:rPr>
        <w:t>/</w:t>
      </w:r>
      <w:r w:rsidRPr="06D8D031" w:rsidR="05B94301">
        <w:rPr>
          <w:sz w:val="24"/>
          <w:szCs w:val="24"/>
        </w:rPr>
        <w:t>homelessness</w:t>
      </w:r>
      <w:r w:rsidRPr="06D8D031" w:rsidR="05B94301">
        <w:rPr>
          <w:sz w:val="24"/>
          <w:szCs w:val="24"/>
        </w:rPr>
        <w:t xml:space="preserve"> and food insecurity.  </w:t>
      </w:r>
    </w:p>
    <w:p w:rsidRPr="00640F59" w:rsidR="008173B8" w:rsidP="008173B8" w:rsidRDefault="008173B8" w14:paraId="11792C77" w14:textId="77777777">
      <w:pPr>
        <w:rPr>
          <w:sz w:val="24"/>
          <w:szCs w:val="24"/>
        </w:rPr>
      </w:pPr>
    </w:p>
    <w:p w:rsidRPr="00E01D29" w:rsidR="007501D4" w:rsidP="007501D4" w:rsidRDefault="00C062AB" w14:paraId="70355B30" w14:textId="0E1AA603">
      <w:pPr>
        <w:pBdr>
          <w:top w:val="single" w:color="000000" w:sz="2" w:space="1"/>
          <w:left w:val="single" w:color="000000" w:sz="2" w:space="4"/>
          <w:bottom w:val="single" w:color="000000" w:sz="2" w:space="1"/>
          <w:right w:val="single" w:color="000000" w:sz="2" w:space="4"/>
        </w:pBdr>
        <w:shd w:val="clear" w:color="auto" w:fill="E0E0E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targeted ENOUGH Theory of Action Pillars</w:t>
      </w:r>
    </w:p>
    <w:p w:rsidR="00CD6AB9" w:rsidP="06D8D031" w:rsidRDefault="005437F8" w14:paraId="031B2293" w14:textId="3BF332A1">
      <w:pPr>
        <w:pStyle w:val="LightGrid-Accent31"/>
        <w:spacing/>
        <w:ind w:left="0"/>
        <w:contextualSpacing w:val="1"/>
        <w:rPr>
          <w:sz w:val="24"/>
          <w:szCs w:val="24"/>
        </w:rPr>
      </w:pPr>
      <w:r>
        <w:br/>
      </w:r>
      <w:r w:rsidRPr="06D8D031" w:rsidR="005D6F58">
        <w:rPr>
          <w:sz w:val="24"/>
          <w:szCs w:val="24"/>
        </w:rPr>
        <w:t xml:space="preserve">Maryland’s ENOUGH </w:t>
      </w:r>
      <w:r w:rsidRPr="06D8D031" w:rsidR="00474129">
        <w:rPr>
          <w:sz w:val="24"/>
          <w:szCs w:val="24"/>
        </w:rPr>
        <w:t>Initiative</w:t>
      </w:r>
      <w:r w:rsidRPr="06D8D031" w:rsidR="005D6F58">
        <w:rPr>
          <w:sz w:val="24"/>
          <w:szCs w:val="24"/>
        </w:rPr>
        <w:t xml:space="preserve">, administered by the Governor’s Office for </w:t>
      </w:r>
      <w:r w:rsidRPr="06D8D031" w:rsidR="00474129">
        <w:rPr>
          <w:sz w:val="24"/>
          <w:szCs w:val="24"/>
        </w:rPr>
        <w:t>Children</w:t>
      </w:r>
      <w:r w:rsidRPr="06D8D031" w:rsidR="005D6F58">
        <w:rPr>
          <w:sz w:val="24"/>
          <w:szCs w:val="24"/>
        </w:rPr>
        <w:t xml:space="preserve"> (GOC), </w:t>
      </w:r>
      <w:r w:rsidRPr="06D8D031" w:rsidR="004108D9">
        <w:rPr>
          <w:sz w:val="24"/>
          <w:szCs w:val="24"/>
        </w:rPr>
        <w:t>supports</w:t>
      </w:r>
      <w:r w:rsidRPr="06D8D031" w:rsidR="00711179">
        <w:rPr>
          <w:sz w:val="24"/>
          <w:szCs w:val="24"/>
        </w:rPr>
        <w:t xml:space="preserve"> community-led organizations </w:t>
      </w:r>
      <w:r w:rsidRPr="06D8D031" w:rsidR="00711179">
        <w:rPr>
          <w:sz w:val="24"/>
          <w:szCs w:val="24"/>
        </w:rPr>
        <w:t>representing</w:t>
      </w:r>
      <w:r w:rsidRPr="06D8D031" w:rsidR="00711179">
        <w:rPr>
          <w:sz w:val="24"/>
          <w:szCs w:val="24"/>
        </w:rPr>
        <w:t xml:space="preserve"> rural, suburban</w:t>
      </w:r>
      <w:r w:rsidRPr="06D8D031" w:rsidR="00470137">
        <w:rPr>
          <w:sz w:val="24"/>
          <w:szCs w:val="24"/>
        </w:rPr>
        <w:t>,</w:t>
      </w:r>
      <w:r w:rsidRPr="06D8D031" w:rsidR="00711179">
        <w:rPr>
          <w:sz w:val="24"/>
          <w:szCs w:val="24"/>
        </w:rPr>
        <w:t xml:space="preserve"> and urban areas in </w:t>
      </w:r>
      <w:r w:rsidRPr="06D8D031" w:rsidR="0052686E">
        <w:rPr>
          <w:sz w:val="24"/>
          <w:szCs w:val="24"/>
        </w:rPr>
        <w:t>the state</w:t>
      </w:r>
      <w:r w:rsidRPr="06D8D031" w:rsidR="00711179">
        <w:rPr>
          <w:sz w:val="24"/>
          <w:szCs w:val="24"/>
        </w:rPr>
        <w:t xml:space="preserve"> that </w:t>
      </w:r>
      <w:r w:rsidRPr="06D8D031" w:rsidR="00B928AE">
        <w:rPr>
          <w:sz w:val="24"/>
          <w:szCs w:val="24"/>
        </w:rPr>
        <w:t xml:space="preserve">barriers have historically </w:t>
      </w:r>
      <w:r w:rsidRPr="06D8D031" w:rsidR="00B928AE">
        <w:rPr>
          <w:sz w:val="24"/>
          <w:szCs w:val="24"/>
        </w:rPr>
        <w:t>impacted</w:t>
      </w:r>
      <w:r w:rsidRPr="06D8D031" w:rsidR="00AB4985">
        <w:rPr>
          <w:sz w:val="24"/>
          <w:szCs w:val="24"/>
        </w:rPr>
        <w:t xml:space="preserve">. The </w:t>
      </w:r>
      <w:r w:rsidRPr="06D8D031" w:rsidR="0094462C">
        <w:rPr>
          <w:sz w:val="24"/>
          <w:szCs w:val="24"/>
        </w:rPr>
        <w:t>initiative's</w:t>
      </w:r>
      <w:r w:rsidRPr="06D8D031" w:rsidR="00AB4985">
        <w:rPr>
          <w:sz w:val="24"/>
          <w:szCs w:val="24"/>
        </w:rPr>
        <w:t xml:space="preserve"> goal is </w:t>
      </w:r>
      <w:r w:rsidRPr="06D8D031" w:rsidR="00B4604C">
        <w:rPr>
          <w:sz w:val="24"/>
          <w:szCs w:val="24"/>
        </w:rPr>
        <w:t xml:space="preserve">to end childhood poverty </w:t>
      </w:r>
      <w:r w:rsidRPr="06D8D031" w:rsidR="42731324">
        <w:rPr>
          <w:sz w:val="24"/>
          <w:szCs w:val="24"/>
        </w:rPr>
        <w:t>and increase</w:t>
      </w:r>
      <w:r w:rsidRPr="06D8D031" w:rsidR="00B4604C">
        <w:rPr>
          <w:sz w:val="24"/>
          <w:szCs w:val="24"/>
        </w:rPr>
        <w:t xml:space="preserve"> economic mobility in Maryland.</w:t>
      </w:r>
      <w:r w:rsidRPr="06D8D031" w:rsidR="007E2308">
        <w:rPr>
          <w:sz w:val="24"/>
          <w:szCs w:val="24"/>
        </w:rPr>
        <w:t xml:space="preserve"> </w:t>
      </w:r>
      <w:r w:rsidRPr="06D8D031" w:rsidR="003A303F">
        <w:rPr>
          <w:sz w:val="24"/>
          <w:szCs w:val="24"/>
        </w:rPr>
        <w:t>Through the Community Planning process,</w:t>
      </w:r>
      <w:r w:rsidRPr="06D8D031" w:rsidR="004618C8">
        <w:rPr>
          <w:sz w:val="24"/>
          <w:szCs w:val="24"/>
        </w:rPr>
        <w:t xml:space="preserve"> </w:t>
      </w:r>
      <w:r w:rsidRPr="06D8D031" w:rsidR="00CD6AB9">
        <w:rPr>
          <w:sz w:val="24"/>
          <w:szCs w:val="24"/>
        </w:rPr>
        <w:t xml:space="preserve">small nonprofits </w:t>
      </w:r>
      <w:r w:rsidRPr="06D8D031" w:rsidR="00CD6AB9">
        <w:rPr>
          <w:sz w:val="24"/>
          <w:szCs w:val="24"/>
        </w:rPr>
        <w:t>identified</w:t>
      </w:r>
      <w:r w:rsidRPr="06D8D031" w:rsidR="00CD6AB9">
        <w:rPr>
          <w:sz w:val="24"/>
          <w:szCs w:val="24"/>
        </w:rPr>
        <w:t xml:space="preserve"> affordable resources and programs that could expand their services and improve outcomes for families with modest, one-time investments</w:t>
      </w:r>
      <w:r w:rsidRPr="06D8D031" w:rsidR="00C80794">
        <w:rPr>
          <w:sz w:val="24"/>
          <w:szCs w:val="24"/>
        </w:rPr>
        <w:t>.</w:t>
      </w:r>
      <w:r w:rsidRPr="06D8D031" w:rsidR="00CD6AB9">
        <w:rPr>
          <w:sz w:val="24"/>
          <w:szCs w:val="24"/>
        </w:rPr>
        <w:t xml:space="preserve"> </w:t>
      </w:r>
    </w:p>
    <w:p w:rsidR="008C5CA0" w:rsidP="00846B7C" w:rsidRDefault="008C5CA0" w14:paraId="4CDC91F1" w14:textId="77777777">
      <w:pPr>
        <w:pStyle w:val="LightGrid-Accent31"/>
        <w:ind w:left="0"/>
        <w:contextualSpacing/>
        <w:rPr>
          <w:sz w:val="24"/>
          <w:szCs w:val="24"/>
        </w:rPr>
      </w:pPr>
    </w:p>
    <w:p w:rsidR="008C5CA0" w:rsidP="00846B7C" w:rsidRDefault="008C5CA0" w14:paraId="1ED04D41" w14:textId="662C5C9D">
      <w:pPr>
        <w:pStyle w:val="LightGrid-Accent31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>The Local Management Board</w:t>
      </w:r>
      <w:r w:rsidR="00075939">
        <w:rPr>
          <w:sz w:val="24"/>
          <w:szCs w:val="24"/>
        </w:rPr>
        <w:t xml:space="preserve"> </w:t>
      </w:r>
      <w:r w:rsidR="00D001EC">
        <w:rPr>
          <w:sz w:val="24"/>
          <w:szCs w:val="24"/>
        </w:rPr>
        <w:t>supports</w:t>
      </w:r>
      <w:r w:rsidR="00075939">
        <w:rPr>
          <w:sz w:val="24"/>
          <w:szCs w:val="24"/>
        </w:rPr>
        <w:t xml:space="preserve"> resources </w:t>
      </w:r>
      <w:r w:rsidR="00132EBC">
        <w:rPr>
          <w:sz w:val="24"/>
          <w:szCs w:val="24"/>
        </w:rPr>
        <w:t xml:space="preserve">that </w:t>
      </w:r>
      <w:r w:rsidR="00075939">
        <w:rPr>
          <w:sz w:val="24"/>
          <w:szCs w:val="24"/>
        </w:rPr>
        <w:t xml:space="preserve">align with </w:t>
      </w:r>
      <w:r w:rsidR="003714AB">
        <w:rPr>
          <w:sz w:val="24"/>
          <w:szCs w:val="24"/>
        </w:rPr>
        <w:t>the</w:t>
      </w:r>
      <w:r w:rsidR="00075939">
        <w:rPr>
          <w:sz w:val="24"/>
          <w:szCs w:val="24"/>
        </w:rPr>
        <w:t xml:space="preserve"> </w:t>
      </w:r>
      <w:bookmarkStart w:name="_Hlk213313132" w:id="0"/>
      <w:r w:rsidR="00075939">
        <w:rPr>
          <w:sz w:val="24"/>
          <w:szCs w:val="24"/>
        </w:rPr>
        <w:t>ENOUGH Theory of Action</w:t>
      </w:r>
      <w:r w:rsidR="00B36154">
        <w:rPr>
          <w:sz w:val="24"/>
          <w:szCs w:val="24"/>
        </w:rPr>
        <w:t xml:space="preserve"> Pillar</w:t>
      </w:r>
      <w:bookmarkEnd w:id="0"/>
      <w:r w:rsidR="00C80794">
        <w:rPr>
          <w:sz w:val="24"/>
          <w:szCs w:val="24"/>
        </w:rPr>
        <w:t>s</w:t>
      </w:r>
      <w:r w:rsidR="001C59C4">
        <w:rPr>
          <w:sz w:val="24"/>
          <w:szCs w:val="24"/>
        </w:rPr>
        <w:t xml:space="preserve"> to end child</w:t>
      </w:r>
      <w:r w:rsidR="006430BB">
        <w:rPr>
          <w:sz w:val="24"/>
          <w:szCs w:val="24"/>
        </w:rPr>
        <w:t>hood</w:t>
      </w:r>
      <w:r w:rsidR="001C59C4">
        <w:rPr>
          <w:sz w:val="24"/>
          <w:szCs w:val="24"/>
        </w:rPr>
        <w:t xml:space="preserve"> </w:t>
      </w:r>
      <w:r w:rsidR="006430BB">
        <w:rPr>
          <w:sz w:val="24"/>
          <w:szCs w:val="24"/>
        </w:rPr>
        <w:t>poverty</w:t>
      </w:r>
      <w:r w:rsidR="00230999">
        <w:rPr>
          <w:sz w:val="24"/>
          <w:szCs w:val="24"/>
        </w:rPr>
        <w:t xml:space="preserve"> and increase economic mobility</w:t>
      </w:r>
      <w:r w:rsidR="00D001EC">
        <w:rPr>
          <w:sz w:val="24"/>
          <w:szCs w:val="24"/>
        </w:rPr>
        <w:t>:</w:t>
      </w:r>
    </w:p>
    <w:p w:rsidR="00FE6346" w:rsidP="00230999" w:rsidRDefault="00FE6346" w14:paraId="2DE0961B" w14:textId="77777777">
      <w:pPr>
        <w:pStyle w:val="LightGrid-Accent31"/>
        <w:contextualSpacing/>
        <w:rPr>
          <w:b/>
          <w:bCs/>
          <w:sz w:val="24"/>
          <w:szCs w:val="24"/>
        </w:rPr>
      </w:pPr>
    </w:p>
    <w:p w:rsidR="00230999" w:rsidP="000C2441" w:rsidRDefault="00230999" w14:paraId="01574789" w14:textId="4F2086CF">
      <w:pPr>
        <w:pStyle w:val="LightGrid-Accent31"/>
        <w:ind w:left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ENOUGH PILLARS</w:t>
      </w:r>
    </w:p>
    <w:p w:rsidRPr="00230999" w:rsidR="00230999" w:rsidP="000C2441" w:rsidRDefault="00230999" w14:paraId="3ACAD92C" w14:textId="77777777">
      <w:pPr>
        <w:pStyle w:val="LightGrid-Accent31"/>
        <w:ind w:left="0"/>
        <w:contextualSpacing/>
        <w:rPr>
          <w:b/>
          <w:bCs/>
          <w:sz w:val="24"/>
          <w:szCs w:val="24"/>
        </w:rPr>
      </w:pPr>
    </w:p>
    <w:p w:rsidRPr="00230999" w:rsidR="00230999" w:rsidP="000C2441" w:rsidRDefault="00230999" w14:paraId="0C600EA4" w14:textId="3E9D0680">
      <w:pPr>
        <w:pStyle w:val="LightGrid-Accent31"/>
        <w:ind w:left="0"/>
        <w:contextualSpacing/>
        <w:rPr>
          <w:sz w:val="24"/>
          <w:szCs w:val="24"/>
        </w:rPr>
      </w:pPr>
      <w:r w:rsidRPr="00230999">
        <w:rPr>
          <w:noProof/>
          <w:sz w:val="24"/>
          <w:szCs w:val="24"/>
        </w:rPr>
        <w:drawing>
          <wp:inline distT="0" distB="0" distL="0" distR="0" wp14:anchorId="22E2725E" wp14:editId="0DD0F5DE">
            <wp:extent cx="939567" cy="800100"/>
            <wp:effectExtent l="0" t="0" r="0" b="0"/>
            <wp:docPr id="1634096698" name="Picture 11" descr="High-Quality Childcare and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igh-Quality Childcare and Educ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68" cy="80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0999" w:rsidR="00230999" w:rsidP="000C2441" w:rsidRDefault="00230999" w14:paraId="5C1E6213" w14:textId="77777777">
      <w:pPr>
        <w:pStyle w:val="LightGrid-Accent31"/>
        <w:ind w:left="0"/>
        <w:contextualSpacing/>
        <w:rPr>
          <w:b/>
          <w:bCs/>
          <w:sz w:val="24"/>
          <w:szCs w:val="24"/>
        </w:rPr>
      </w:pPr>
      <w:r w:rsidRPr="00230999">
        <w:rPr>
          <w:b/>
          <w:bCs/>
          <w:sz w:val="24"/>
          <w:szCs w:val="24"/>
        </w:rPr>
        <w:lastRenderedPageBreak/>
        <w:t>High-Quality Childcare and Education</w:t>
      </w:r>
    </w:p>
    <w:p w:rsidR="00230999" w:rsidP="000C2441" w:rsidRDefault="00230999" w14:paraId="14A55699" w14:textId="77777777">
      <w:pPr>
        <w:pStyle w:val="LightGrid-Accent31"/>
        <w:ind w:left="0"/>
        <w:contextualSpacing/>
        <w:rPr>
          <w:sz w:val="24"/>
          <w:szCs w:val="24"/>
        </w:rPr>
      </w:pPr>
      <w:r w:rsidRPr="00230999">
        <w:rPr>
          <w:sz w:val="24"/>
          <w:szCs w:val="24"/>
        </w:rPr>
        <w:t>Unlocking children’s potential through early care and education from birth until working in a career, specifically ensuring smooth transitions - across K-12 to college and career.</w:t>
      </w:r>
    </w:p>
    <w:p w:rsidRPr="00230999" w:rsidR="00230999" w:rsidP="000C2441" w:rsidRDefault="00230999" w14:paraId="63BDA0DE" w14:textId="77777777">
      <w:pPr>
        <w:pStyle w:val="LightGrid-Accent31"/>
        <w:ind w:left="0"/>
        <w:contextualSpacing/>
        <w:rPr>
          <w:sz w:val="24"/>
          <w:szCs w:val="24"/>
        </w:rPr>
      </w:pPr>
    </w:p>
    <w:p w:rsidRPr="00230999" w:rsidR="00230999" w:rsidP="000C2441" w:rsidRDefault="00230999" w14:paraId="25F7E5BA" w14:textId="54AF9124">
      <w:pPr>
        <w:pStyle w:val="LightGrid-Accent31"/>
        <w:ind w:left="0"/>
        <w:contextualSpacing/>
        <w:rPr>
          <w:sz w:val="24"/>
          <w:szCs w:val="24"/>
        </w:rPr>
      </w:pPr>
      <w:r w:rsidRPr="00230999">
        <w:rPr>
          <w:noProof/>
          <w:sz w:val="24"/>
          <w:szCs w:val="24"/>
        </w:rPr>
        <w:drawing>
          <wp:inline distT="0" distB="0" distL="0" distR="0" wp14:anchorId="644A4EE5" wp14:editId="2B058520">
            <wp:extent cx="617220" cy="761119"/>
            <wp:effectExtent l="0" t="0" r="0" b="1270"/>
            <wp:docPr id="61684311" name="Picture 10" descr="Healthy Fami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althy Famili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38" cy="76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0999" w:rsidR="00230999" w:rsidP="000C2441" w:rsidRDefault="00230999" w14:paraId="3234E89D" w14:textId="77777777">
      <w:pPr>
        <w:pStyle w:val="LightGrid-Accent31"/>
        <w:ind w:left="0"/>
        <w:contextualSpacing/>
        <w:rPr>
          <w:b/>
          <w:bCs/>
          <w:sz w:val="24"/>
          <w:szCs w:val="24"/>
        </w:rPr>
      </w:pPr>
      <w:r w:rsidRPr="00230999">
        <w:rPr>
          <w:b/>
          <w:bCs/>
          <w:sz w:val="24"/>
          <w:szCs w:val="24"/>
        </w:rPr>
        <w:t>Healthy Families</w:t>
      </w:r>
    </w:p>
    <w:p w:rsidR="00230999" w:rsidP="000C2441" w:rsidRDefault="00230999" w14:paraId="32CC92EC" w14:textId="3ED59DF4">
      <w:pPr>
        <w:pStyle w:val="LightGrid-Accent31"/>
        <w:ind w:left="0"/>
        <w:contextualSpacing/>
        <w:rPr>
          <w:sz w:val="24"/>
          <w:szCs w:val="24"/>
        </w:rPr>
      </w:pPr>
      <w:r w:rsidRPr="00230999">
        <w:rPr>
          <w:sz w:val="24"/>
          <w:szCs w:val="24"/>
        </w:rPr>
        <w:t>Ensuring community members and families access high-quality healthcare with goals of decreasing infant mortality, increasing life expectancy, and improving mental health.</w:t>
      </w:r>
    </w:p>
    <w:p w:rsidRPr="00230999" w:rsidR="00230999" w:rsidP="000C2441" w:rsidRDefault="00230999" w14:paraId="3C133D85" w14:textId="77777777">
      <w:pPr>
        <w:pStyle w:val="LightGrid-Accent31"/>
        <w:ind w:left="0"/>
        <w:contextualSpacing/>
        <w:rPr>
          <w:sz w:val="24"/>
          <w:szCs w:val="24"/>
        </w:rPr>
      </w:pPr>
    </w:p>
    <w:p w:rsidRPr="00230999" w:rsidR="00230999" w:rsidP="000C2441" w:rsidRDefault="00230999" w14:paraId="6D2D30F0" w14:textId="612722F1">
      <w:pPr>
        <w:pStyle w:val="LightGrid-Accent31"/>
        <w:ind w:left="0"/>
        <w:contextualSpacing/>
        <w:rPr>
          <w:sz w:val="24"/>
          <w:szCs w:val="24"/>
        </w:rPr>
      </w:pPr>
      <w:r w:rsidRPr="00230999">
        <w:rPr>
          <w:noProof/>
          <w:sz w:val="24"/>
          <w:szCs w:val="24"/>
        </w:rPr>
        <w:drawing>
          <wp:inline distT="0" distB="0" distL="0" distR="0" wp14:anchorId="11C1A3BA" wp14:editId="0A8F0027">
            <wp:extent cx="914400" cy="851535"/>
            <wp:effectExtent l="0" t="0" r="0" b="5715"/>
            <wp:docPr id="571474848" name="Picture 9" descr="Economically Secure Fami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conomically Secure Famili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25" cy="8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0999" w:rsidR="00230999" w:rsidP="000C2441" w:rsidRDefault="00230999" w14:paraId="79BB52C8" w14:textId="77777777">
      <w:pPr>
        <w:pStyle w:val="LightGrid-Accent31"/>
        <w:ind w:left="0"/>
        <w:contextualSpacing/>
        <w:rPr>
          <w:b/>
          <w:bCs/>
          <w:sz w:val="24"/>
          <w:szCs w:val="24"/>
        </w:rPr>
      </w:pPr>
      <w:r w:rsidRPr="00230999">
        <w:rPr>
          <w:b/>
          <w:bCs/>
          <w:sz w:val="24"/>
          <w:szCs w:val="24"/>
        </w:rPr>
        <w:t>Economically Secure Families</w:t>
      </w:r>
    </w:p>
    <w:p w:rsidR="00230999" w:rsidP="000C2441" w:rsidRDefault="00230999" w14:paraId="2263BC91" w14:textId="77777777">
      <w:pPr>
        <w:pStyle w:val="LightGrid-Accent31"/>
        <w:ind w:left="0"/>
        <w:contextualSpacing/>
        <w:rPr>
          <w:sz w:val="24"/>
          <w:szCs w:val="24"/>
        </w:rPr>
      </w:pPr>
      <w:r w:rsidRPr="00230999">
        <w:rPr>
          <w:sz w:val="24"/>
          <w:szCs w:val="24"/>
        </w:rPr>
        <w:t>Ensuring higher rates of employment in living wage jobs and stable, thriving households where families can provide necessities, weather hard times, and build wealth.</w:t>
      </w:r>
    </w:p>
    <w:p w:rsidRPr="00230999" w:rsidR="00230999" w:rsidP="000C2441" w:rsidRDefault="00230999" w14:paraId="0DA564FC" w14:textId="77777777">
      <w:pPr>
        <w:pStyle w:val="LightGrid-Accent31"/>
        <w:ind w:left="0"/>
        <w:contextualSpacing/>
        <w:rPr>
          <w:sz w:val="24"/>
          <w:szCs w:val="24"/>
        </w:rPr>
      </w:pPr>
    </w:p>
    <w:p w:rsidRPr="00230999" w:rsidR="00230999" w:rsidP="000C2441" w:rsidRDefault="00230999" w14:paraId="6745CE88" w14:textId="6BE84A1B">
      <w:pPr>
        <w:pStyle w:val="LightGrid-Accent31"/>
        <w:ind w:left="0"/>
        <w:contextualSpacing/>
        <w:rPr>
          <w:sz w:val="24"/>
          <w:szCs w:val="24"/>
        </w:rPr>
      </w:pPr>
      <w:r w:rsidRPr="00230999">
        <w:rPr>
          <w:noProof/>
          <w:sz w:val="24"/>
          <w:szCs w:val="24"/>
        </w:rPr>
        <w:drawing>
          <wp:inline distT="0" distB="0" distL="0" distR="0" wp14:anchorId="4CB2C5B3" wp14:editId="60AA9124">
            <wp:extent cx="1124197" cy="1082040"/>
            <wp:effectExtent l="0" t="0" r="0" b="3810"/>
            <wp:docPr id="1925330076" name="Picture 8" descr="Safe and Thriving Commun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afe and Thriving Communiti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2669" cy="10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0999" w:rsidR="00230999" w:rsidP="000C2441" w:rsidRDefault="00230999" w14:paraId="7C1118A9" w14:textId="77777777">
      <w:pPr>
        <w:pStyle w:val="LightGrid-Accent31"/>
        <w:ind w:left="0"/>
        <w:contextualSpacing/>
        <w:rPr>
          <w:b/>
          <w:bCs/>
          <w:sz w:val="24"/>
          <w:szCs w:val="24"/>
        </w:rPr>
      </w:pPr>
      <w:r w:rsidRPr="00230999">
        <w:rPr>
          <w:b/>
          <w:bCs/>
          <w:sz w:val="24"/>
          <w:szCs w:val="24"/>
        </w:rPr>
        <w:t>Safe and Thriving Communities</w:t>
      </w:r>
    </w:p>
    <w:p w:rsidR="00230999" w:rsidP="000C2441" w:rsidRDefault="00256929" w14:paraId="3AAB71DB" w14:textId="5F8A3EA9">
      <w:pPr>
        <w:pStyle w:val="LightGrid-Accent31"/>
        <w:ind w:left="0"/>
        <w:contextualSpacing/>
        <w:rPr>
          <w:sz w:val="24"/>
          <w:szCs w:val="24"/>
        </w:rPr>
      </w:pPr>
      <w:r w:rsidRPr="00256929">
        <w:rPr>
          <w:sz w:val="24"/>
          <w:szCs w:val="24"/>
        </w:rPr>
        <w:t>Creating communities where residents feel safe and where the built environment supports their ability to thrive, including through high-quality, affordable housing; a thriving commercial core; and access to recreational spaces, nutritious food, and transportation</w:t>
      </w:r>
    </w:p>
    <w:p w:rsidR="00A404C9" w:rsidP="00CD6AB9" w:rsidRDefault="00FE6346" w14:paraId="77B72124" w14:textId="74EE658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6D8D031" w:rsidP="06D8D031" w:rsidRDefault="06D8D031" w14:paraId="1CCF734D" w14:textId="38351E8B">
      <w:pPr>
        <w:rPr>
          <w:sz w:val="24"/>
          <w:szCs w:val="24"/>
        </w:rPr>
      </w:pPr>
    </w:p>
    <w:p w:rsidR="06D8D031" w:rsidP="06D8D031" w:rsidRDefault="06D8D031" w14:paraId="4A92E33D" w14:textId="4C0B22F6">
      <w:pPr>
        <w:rPr>
          <w:sz w:val="24"/>
          <w:szCs w:val="24"/>
        </w:rPr>
      </w:pPr>
    </w:p>
    <w:p w:rsidR="06D8D031" w:rsidP="06D8D031" w:rsidRDefault="06D8D031" w14:paraId="203C46F5" w14:textId="5C9740E1">
      <w:pPr>
        <w:rPr>
          <w:sz w:val="24"/>
          <w:szCs w:val="24"/>
        </w:rPr>
      </w:pPr>
    </w:p>
    <w:p w:rsidRPr="00ED3C10" w:rsidR="00CD6AB9" w:rsidP="00CD6AB9" w:rsidRDefault="00FE6346" w14:paraId="75066AF4" w14:textId="6046884A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ED3C10" w:rsidR="00CD6AB9">
        <w:rPr>
          <w:b/>
          <w:bCs/>
          <w:sz w:val="24"/>
          <w:szCs w:val="24"/>
        </w:rPr>
        <w:t>arget Population</w:t>
      </w:r>
      <w:r w:rsidRPr="00ED3C10" w:rsidR="00CD6AB9">
        <w:rPr>
          <w:sz w:val="24"/>
          <w:szCs w:val="24"/>
        </w:rPr>
        <w:t>:</w:t>
      </w:r>
    </w:p>
    <w:p w:rsidRPr="00ED3C10" w:rsidR="00CD6AB9" w:rsidP="00CD6AB9" w:rsidRDefault="003A0898" w14:paraId="12420176" w14:textId="7AB0170D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 Youth and families</w:t>
      </w:r>
      <w:r w:rsidRPr="00ED3C10" w:rsidR="00CD6AB9">
        <w:rPr>
          <w:sz w:val="24"/>
          <w:szCs w:val="24"/>
        </w:rPr>
        <w:t xml:space="preserve"> </w:t>
      </w:r>
      <w:r w:rsidRPr="00AB371A" w:rsidR="00CD6AB9">
        <w:rPr>
          <w:sz w:val="24"/>
          <w:szCs w:val="24"/>
        </w:rPr>
        <w:t xml:space="preserve">living in </w:t>
      </w:r>
      <w:r w:rsidR="002167B5">
        <w:rPr>
          <w:sz w:val="24"/>
          <w:szCs w:val="24"/>
        </w:rPr>
        <w:t>Dorchester</w:t>
      </w:r>
      <w:r w:rsidR="00C80794">
        <w:rPr>
          <w:sz w:val="24"/>
          <w:szCs w:val="24"/>
        </w:rPr>
        <w:t xml:space="preserve"> County</w:t>
      </w:r>
      <w:r>
        <w:rPr>
          <w:sz w:val="24"/>
          <w:szCs w:val="24"/>
        </w:rPr>
        <w:t>.</w:t>
      </w:r>
    </w:p>
    <w:p w:rsidR="00CD6AB9" w:rsidP="00CD6AB9" w:rsidRDefault="003A0898" w14:paraId="093ED839" w14:textId="2BCE2DD1">
      <w:pPr>
        <w:numPr>
          <w:ilvl w:val="0"/>
          <w:numId w:val="3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Special</w:t>
      </w:r>
      <w:r w:rsidRPr="00ED3C10">
        <w:rPr>
          <w:b/>
          <w:bCs/>
          <w:sz w:val="24"/>
          <w:szCs w:val="24"/>
        </w:rPr>
        <w:t xml:space="preserve"> </w:t>
      </w:r>
      <w:r w:rsidRPr="00ED3C10" w:rsidR="00CD6AB9">
        <w:rPr>
          <w:b/>
          <w:bCs/>
          <w:sz w:val="24"/>
          <w:szCs w:val="24"/>
        </w:rPr>
        <w:t>consideration</w:t>
      </w:r>
      <w:r w:rsidRPr="00ED3C10" w:rsidR="00CD6AB9">
        <w:rPr>
          <w:sz w:val="24"/>
          <w:szCs w:val="24"/>
        </w:rPr>
        <w:t xml:space="preserve"> will be given to </w:t>
      </w:r>
      <w:r>
        <w:rPr>
          <w:sz w:val="24"/>
          <w:szCs w:val="24"/>
        </w:rPr>
        <w:t>applications serving the target population</w:t>
      </w:r>
      <w:r w:rsidRPr="00ED3C10">
        <w:rPr>
          <w:sz w:val="24"/>
          <w:szCs w:val="24"/>
        </w:rPr>
        <w:t xml:space="preserve"> </w:t>
      </w:r>
      <w:r w:rsidRPr="00ED3C10" w:rsidR="00CD6AB9">
        <w:rPr>
          <w:sz w:val="24"/>
          <w:szCs w:val="24"/>
        </w:rPr>
        <w:t xml:space="preserve">in ENOUGH eligible communities of </w:t>
      </w:r>
      <w:r w:rsidR="004034A1">
        <w:rPr>
          <w:b/>
          <w:bCs/>
          <w:sz w:val="24"/>
          <w:szCs w:val="24"/>
        </w:rPr>
        <w:t>Cambridge Community of Hope</w:t>
      </w:r>
      <w:r w:rsidRPr="00ED3C10" w:rsidR="00CD6AB9">
        <w:rPr>
          <w:sz w:val="24"/>
          <w:szCs w:val="24"/>
        </w:rPr>
        <w:t xml:space="preserve"> and </w:t>
      </w:r>
      <w:r w:rsidR="004034A1">
        <w:rPr>
          <w:b/>
          <w:bCs/>
          <w:sz w:val="24"/>
          <w:szCs w:val="24"/>
        </w:rPr>
        <w:t>Town of Hurlock</w:t>
      </w:r>
      <w:r w:rsidRPr="00ED3C10" w:rsidR="00CD6AB9">
        <w:rPr>
          <w:sz w:val="24"/>
          <w:szCs w:val="24"/>
        </w:rPr>
        <w:t>.</w:t>
      </w:r>
    </w:p>
    <w:p w:rsidR="00F70ADF" w:rsidP="008173B8" w:rsidRDefault="00F70ADF" w14:paraId="054E737F" w14:textId="77777777">
      <w:pPr>
        <w:rPr>
          <w:sz w:val="24"/>
          <w:szCs w:val="24"/>
        </w:rPr>
      </w:pPr>
    </w:p>
    <w:p w:rsidRPr="00E01D29" w:rsidR="00C062AB" w:rsidP="00C062AB" w:rsidRDefault="00DF367A" w14:paraId="0BE7E230" w14:textId="2E33E171">
      <w:pPr>
        <w:pBdr>
          <w:top w:val="single" w:color="000000" w:sz="2" w:space="1"/>
          <w:left w:val="single" w:color="000000" w:sz="2" w:space="4"/>
          <w:bottom w:val="single" w:color="000000" w:sz="2" w:space="1"/>
          <w:right w:val="single" w:color="000000" w:sz="2" w:space="4"/>
        </w:pBdr>
        <w:shd w:val="clear" w:color="auto" w:fill="E0E0E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grant funds available</w:t>
      </w:r>
    </w:p>
    <w:p w:rsidR="00C6669C" w:rsidP="00C6669C" w:rsidRDefault="00C6669C" w14:paraId="185D8C0F" w14:textId="77777777">
      <w:pPr>
        <w:rPr>
          <w:smallCaps/>
          <w:sz w:val="24"/>
          <w:szCs w:val="24"/>
        </w:rPr>
      </w:pPr>
    </w:p>
    <w:p w:rsidR="00C6669C" w:rsidP="00C6669C" w:rsidRDefault="00C6669C" w14:paraId="57D2D36B" w14:textId="66347C8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Funds ranging from $500</w:t>
      </w:r>
      <w:r w:rsidR="00F9719C">
        <w:rPr>
          <w:sz w:val="24"/>
          <w:szCs w:val="24"/>
        </w:rPr>
        <w:t>.</w:t>
      </w:r>
      <w:r>
        <w:rPr>
          <w:sz w:val="24"/>
          <w:szCs w:val="24"/>
        </w:rPr>
        <w:t xml:space="preserve"> to $</w:t>
      </w:r>
      <w:r w:rsidR="00206FAA">
        <w:rPr>
          <w:sz w:val="24"/>
          <w:szCs w:val="24"/>
        </w:rPr>
        <w:t>1</w:t>
      </w:r>
      <w:r w:rsidR="000B250F">
        <w:rPr>
          <w:sz w:val="24"/>
          <w:szCs w:val="24"/>
        </w:rPr>
        <w:t>5</w:t>
      </w:r>
      <w:r>
        <w:rPr>
          <w:sz w:val="24"/>
          <w:szCs w:val="24"/>
        </w:rPr>
        <w:t>,000</w:t>
      </w:r>
      <w:r w:rsidR="00F9719C">
        <w:rPr>
          <w:sz w:val="24"/>
          <w:szCs w:val="24"/>
        </w:rPr>
        <w:t>.</w:t>
      </w:r>
      <w:r>
        <w:rPr>
          <w:sz w:val="24"/>
          <w:szCs w:val="24"/>
        </w:rPr>
        <w:t xml:space="preserve"> may be applied for through this grant </w:t>
      </w:r>
      <w:r w:rsidR="005A6841">
        <w:rPr>
          <w:sz w:val="24"/>
          <w:szCs w:val="24"/>
        </w:rPr>
        <w:t>opportunity.</w:t>
      </w:r>
    </w:p>
    <w:p w:rsidR="003D591E" w:rsidP="00C6669C" w:rsidRDefault="003D591E" w14:paraId="5CC01373" w14:textId="6C24D58A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Grant Cycle is </w:t>
      </w:r>
      <w:r w:rsidR="004034A1">
        <w:rPr>
          <w:sz w:val="24"/>
          <w:szCs w:val="24"/>
        </w:rPr>
        <w:t>April 1, 2026</w:t>
      </w:r>
      <w:r w:rsidR="00F9719C">
        <w:rPr>
          <w:sz w:val="24"/>
          <w:szCs w:val="24"/>
        </w:rPr>
        <w:t>,</w:t>
      </w:r>
      <w:r w:rsidR="000A6692">
        <w:rPr>
          <w:sz w:val="24"/>
          <w:szCs w:val="24"/>
        </w:rPr>
        <w:t xml:space="preserve"> to </w:t>
      </w:r>
      <w:r w:rsidR="00206FAA">
        <w:rPr>
          <w:sz w:val="24"/>
          <w:szCs w:val="24"/>
        </w:rPr>
        <w:t>June 30</w:t>
      </w:r>
      <w:r w:rsidR="000A6692">
        <w:rPr>
          <w:sz w:val="24"/>
          <w:szCs w:val="24"/>
        </w:rPr>
        <w:t>, 202</w:t>
      </w:r>
      <w:r w:rsidR="00D718C6">
        <w:rPr>
          <w:sz w:val="24"/>
          <w:szCs w:val="24"/>
        </w:rPr>
        <w:t>6</w:t>
      </w:r>
      <w:r w:rsidR="000A6692">
        <w:rPr>
          <w:sz w:val="24"/>
          <w:szCs w:val="24"/>
        </w:rPr>
        <w:t>.</w:t>
      </w:r>
    </w:p>
    <w:p w:rsidR="003330B0" w:rsidP="00C6669C" w:rsidRDefault="003330B0" w14:paraId="4D1A94D7" w14:textId="3CF8F8D0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There is no carryover </w:t>
      </w:r>
      <w:r w:rsidR="0080734E">
        <w:rPr>
          <w:sz w:val="24"/>
          <w:szCs w:val="24"/>
        </w:rPr>
        <w:t xml:space="preserve">funds </w:t>
      </w:r>
      <w:r>
        <w:rPr>
          <w:sz w:val="24"/>
          <w:szCs w:val="24"/>
        </w:rPr>
        <w:t xml:space="preserve">option </w:t>
      </w:r>
      <w:r w:rsidR="0080734E">
        <w:rPr>
          <w:sz w:val="24"/>
          <w:szCs w:val="24"/>
        </w:rPr>
        <w:t>for this grant.</w:t>
      </w:r>
    </w:p>
    <w:p w:rsidRPr="00640F59" w:rsidR="002863CF" w:rsidP="008173B8" w:rsidRDefault="002863CF" w14:paraId="2C7D6594" w14:textId="77777777">
      <w:pPr>
        <w:rPr>
          <w:sz w:val="24"/>
          <w:szCs w:val="24"/>
        </w:rPr>
      </w:pPr>
    </w:p>
    <w:p w:rsidRPr="00E01D29" w:rsidR="00DF367A" w:rsidP="00DF367A" w:rsidRDefault="00DF367A" w14:paraId="69AB0C98" w14:textId="7072F2D7">
      <w:pPr>
        <w:pBdr>
          <w:top w:val="single" w:color="000000" w:sz="2" w:space="1"/>
          <w:left w:val="single" w:color="000000" w:sz="2" w:space="4"/>
          <w:bottom w:val="single" w:color="000000" w:sz="2" w:space="1"/>
          <w:right w:val="single" w:color="000000" w:sz="2" w:space="4"/>
        </w:pBdr>
        <w:shd w:val="clear" w:color="auto" w:fill="E0E0E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elements of proposal</w:t>
      </w:r>
    </w:p>
    <w:p w:rsidR="00FC00AB" w:rsidP="00A70F96" w:rsidRDefault="00FC00AB" w14:paraId="0565F593" w14:textId="77777777">
      <w:pPr>
        <w:rPr>
          <w:sz w:val="24"/>
          <w:szCs w:val="24"/>
        </w:rPr>
      </w:pPr>
    </w:p>
    <w:p w:rsidRPr="00E817D2" w:rsidR="001F5813" w:rsidP="00A70F96" w:rsidRDefault="00F81B60" w14:paraId="6A06530D" w14:textId="063EA15E">
      <w:r w:rsidRPr="00E817D2">
        <w:rPr>
          <w:sz w:val="24"/>
          <w:szCs w:val="24"/>
        </w:rPr>
        <w:t>Award of the contract</w:t>
      </w:r>
      <w:r w:rsidRPr="00E817D2" w:rsidR="001F5813">
        <w:rPr>
          <w:sz w:val="24"/>
          <w:szCs w:val="24"/>
        </w:rPr>
        <w:t>,</w:t>
      </w:r>
      <w:r w:rsidRPr="00E817D2">
        <w:rPr>
          <w:sz w:val="24"/>
          <w:szCs w:val="24"/>
        </w:rPr>
        <w:t xml:space="preserve"> resulting from this RFP</w:t>
      </w:r>
      <w:r w:rsidRPr="00E817D2" w:rsidR="001F5813">
        <w:rPr>
          <w:sz w:val="24"/>
          <w:szCs w:val="24"/>
        </w:rPr>
        <w:t>,</w:t>
      </w:r>
      <w:r w:rsidRPr="00E817D2">
        <w:rPr>
          <w:sz w:val="24"/>
          <w:szCs w:val="24"/>
        </w:rPr>
        <w:t xml:space="preserve"> will be based upon </w:t>
      </w:r>
      <w:r w:rsidRPr="00E817D2" w:rsidR="0080658E">
        <w:rPr>
          <w:sz w:val="24"/>
          <w:szCs w:val="24"/>
        </w:rPr>
        <w:t xml:space="preserve">the vendor’s </w:t>
      </w:r>
      <w:r w:rsidRPr="00E817D2" w:rsidR="00AC7669">
        <w:rPr>
          <w:sz w:val="24"/>
          <w:szCs w:val="24"/>
        </w:rPr>
        <w:t>responsiveness</w:t>
      </w:r>
      <w:r w:rsidRPr="00E817D2" w:rsidR="00D9176C">
        <w:rPr>
          <w:sz w:val="24"/>
          <w:szCs w:val="24"/>
        </w:rPr>
        <w:t xml:space="preserve"> to </w:t>
      </w:r>
      <w:r w:rsidRPr="00E817D2">
        <w:rPr>
          <w:sz w:val="24"/>
          <w:szCs w:val="24"/>
        </w:rPr>
        <w:t xml:space="preserve">experience and capacity of </w:t>
      </w:r>
      <w:r w:rsidRPr="00E817D2" w:rsidR="001F5813">
        <w:rPr>
          <w:sz w:val="24"/>
          <w:szCs w:val="24"/>
        </w:rPr>
        <w:t xml:space="preserve">the </w:t>
      </w:r>
      <w:r w:rsidRPr="00E817D2" w:rsidR="006F3E19">
        <w:rPr>
          <w:sz w:val="24"/>
          <w:szCs w:val="24"/>
        </w:rPr>
        <w:t>Organization</w:t>
      </w:r>
      <w:r w:rsidRPr="00E817D2">
        <w:rPr>
          <w:sz w:val="24"/>
          <w:szCs w:val="24"/>
        </w:rPr>
        <w:t xml:space="preserve"> </w:t>
      </w:r>
      <w:r w:rsidRPr="00E817D2" w:rsidR="005E5426">
        <w:rPr>
          <w:sz w:val="24"/>
          <w:szCs w:val="24"/>
        </w:rPr>
        <w:t xml:space="preserve">to provide </w:t>
      </w:r>
      <w:r w:rsidRPr="00E817D2" w:rsidR="005437F8">
        <w:rPr>
          <w:sz w:val="24"/>
          <w:szCs w:val="24"/>
        </w:rPr>
        <w:t>the</w:t>
      </w:r>
      <w:r w:rsidRPr="00E817D2" w:rsidR="001F5813">
        <w:rPr>
          <w:sz w:val="24"/>
          <w:szCs w:val="24"/>
        </w:rPr>
        <w:t xml:space="preserve"> </w:t>
      </w:r>
      <w:r w:rsidRPr="00E817D2" w:rsidR="0002103B">
        <w:rPr>
          <w:sz w:val="24"/>
          <w:szCs w:val="24"/>
        </w:rPr>
        <w:t>resources identified.</w:t>
      </w:r>
    </w:p>
    <w:p w:rsidRPr="00E817D2" w:rsidR="00F44F73" w:rsidP="00A70F96" w:rsidRDefault="006F3E19" w14:paraId="0FACF810" w14:textId="56A014DB">
      <w:pPr>
        <w:rPr>
          <w:sz w:val="24"/>
          <w:szCs w:val="24"/>
        </w:rPr>
      </w:pPr>
      <w:r w:rsidRPr="06D8D031" w:rsidR="006F3E19">
        <w:rPr>
          <w:sz w:val="24"/>
          <w:szCs w:val="24"/>
        </w:rPr>
        <w:t>The proposal</w:t>
      </w:r>
      <w:r w:rsidRPr="06D8D031" w:rsidR="00F81B60">
        <w:rPr>
          <w:sz w:val="24"/>
          <w:szCs w:val="24"/>
        </w:rPr>
        <w:t xml:space="preserve"> </w:t>
      </w:r>
      <w:r w:rsidRPr="06D8D031" w:rsidR="001A153A">
        <w:rPr>
          <w:sz w:val="24"/>
          <w:szCs w:val="24"/>
        </w:rPr>
        <w:t>must</w:t>
      </w:r>
      <w:r w:rsidRPr="06D8D031" w:rsidR="00F81B60">
        <w:rPr>
          <w:sz w:val="24"/>
          <w:szCs w:val="24"/>
        </w:rPr>
        <w:t xml:space="preserve"> include</w:t>
      </w:r>
      <w:r w:rsidRPr="06D8D031" w:rsidR="00C9298A">
        <w:rPr>
          <w:sz w:val="24"/>
          <w:szCs w:val="24"/>
        </w:rPr>
        <w:t xml:space="preserve"> each of the following sections</w:t>
      </w:r>
      <w:r w:rsidRPr="06D8D031" w:rsidR="4CA47056">
        <w:rPr>
          <w:sz w:val="24"/>
          <w:szCs w:val="24"/>
        </w:rPr>
        <w:t xml:space="preserve"> (NOT to exceed 5 pages, excluding budget)</w:t>
      </w:r>
    </w:p>
    <w:p w:rsidRPr="00E817D2" w:rsidR="00930DC1" w:rsidP="00A70F96" w:rsidRDefault="00930DC1" w14:paraId="2D2FC143" w14:textId="77777777">
      <w:pPr>
        <w:rPr>
          <w:sz w:val="24"/>
          <w:szCs w:val="24"/>
        </w:rPr>
      </w:pPr>
    </w:p>
    <w:p w:rsidRPr="00E817D2" w:rsidR="00970437" w:rsidP="00970437" w:rsidRDefault="00930DC1" w14:paraId="0104297C" w14:textId="3AE846E5">
      <w:pPr>
        <w:rPr>
          <w:sz w:val="24"/>
          <w:szCs w:val="24"/>
        </w:rPr>
      </w:pPr>
      <w:r w:rsidRPr="06D8D031" w:rsidR="00930DC1">
        <w:rPr>
          <w:b w:val="1"/>
          <w:bCs w:val="1"/>
          <w:sz w:val="24"/>
          <w:szCs w:val="24"/>
        </w:rPr>
        <w:t>Cover Page</w:t>
      </w:r>
      <w:r w:rsidRPr="06D8D031" w:rsidR="3A7419B5">
        <w:rPr>
          <w:b w:val="1"/>
          <w:bCs w:val="1"/>
          <w:sz w:val="24"/>
          <w:szCs w:val="24"/>
        </w:rPr>
        <w:t>: The</w:t>
      </w:r>
      <w:r w:rsidRPr="06D8D031" w:rsidR="00970437">
        <w:rPr>
          <w:sz w:val="24"/>
          <w:szCs w:val="24"/>
        </w:rPr>
        <w:t xml:space="preserve"> cover page will be a stand-alone page that includes agency/nonprofit name, FEIN, full mailing address, email </w:t>
      </w:r>
      <w:r w:rsidRPr="06D8D031" w:rsidR="00970437">
        <w:rPr>
          <w:sz w:val="24"/>
          <w:szCs w:val="24"/>
        </w:rPr>
        <w:t>address</w:t>
      </w:r>
      <w:r w:rsidRPr="06D8D031" w:rsidR="00970437">
        <w:rPr>
          <w:sz w:val="24"/>
          <w:szCs w:val="24"/>
        </w:rPr>
        <w:t xml:space="preserve"> and phone number</w:t>
      </w:r>
      <w:r w:rsidRPr="06D8D031" w:rsidR="00970437">
        <w:rPr>
          <w:sz w:val="24"/>
          <w:szCs w:val="24"/>
        </w:rPr>
        <w:t xml:space="preserve">.  </w:t>
      </w:r>
      <w:r w:rsidRPr="06D8D031" w:rsidR="00970437">
        <w:rPr>
          <w:sz w:val="24"/>
          <w:szCs w:val="24"/>
        </w:rPr>
        <w:t>Include name and title, phone number and email address of the primary contact person</w:t>
      </w:r>
      <w:r w:rsidRPr="06D8D031" w:rsidR="00970437">
        <w:rPr>
          <w:sz w:val="24"/>
          <w:szCs w:val="24"/>
        </w:rPr>
        <w:t xml:space="preserve">.  </w:t>
      </w:r>
    </w:p>
    <w:p w:rsidRPr="00E817D2" w:rsidR="00F44F73" w:rsidP="00A70F96" w:rsidRDefault="00F44F73" w14:paraId="79B52539" w14:textId="77777777">
      <w:pPr>
        <w:rPr>
          <w:sz w:val="24"/>
          <w:szCs w:val="24"/>
        </w:rPr>
      </w:pPr>
    </w:p>
    <w:p w:rsidRPr="00E817D2" w:rsidR="00F44F73" w:rsidP="005C113A" w:rsidRDefault="00E52E24" w14:paraId="3561EA61" w14:textId="54D15247">
      <w:pPr>
        <w:rPr>
          <w:sz w:val="24"/>
          <w:szCs w:val="24"/>
        </w:rPr>
      </w:pPr>
      <w:r w:rsidRPr="06D8D031" w:rsidR="00E52E24">
        <w:rPr>
          <w:b w:val="1"/>
          <w:bCs w:val="1"/>
          <w:sz w:val="24"/>
          <w:szCs w:val="24"/>
        </w:rPr>
        <w:t>E</w:t>
      </w:r>
      <w:r w:rsidRPr="06D8D031" w:rsidR="00F81B60">
        <w:rPr>
          <w:b w:val="1"/>
          <w:bCs w:val="1"/>
          <w:sz w:val="24"/>
          <w:szCs w:val="24"/>
        </w:rPr>
        <w:t xml:space="preserve">xecutive </w:t>
      </w:r>
      <w:r w:rsidRPr="06D8D031" w:rsidR="00C6669C">
        <w:rPr>
          <w:b w:val="1"/>
          <w:bCs w:val="1"/>
          <w:sz w:val="24"/>
          <w:szCs w:val="24"/>
        </w:rPr>
        <w:t>S</w:t>
      </w:r>
      <w:r w:rsidRPr="06D8D031" w:rsidR="00F81B60">
        <w:rPr>
          <w:b w:val="1"/>
          <w:bCs w:val="1"/>
          <w:sz w:val="24"/>
          <w:szCs w:val="24"/>
        </w:rPr>
        <w:t>ummary</w:t>
      </w:r>
      <w:r w:rsidRPr="06D8D031" w:rsidR="1DE295EA">
        <w:rPr>
          <w:b w:val="1"/>
          <w:bCs w:val="1"/>
          <w:sz w:val="24"/>
          <w:szCs w:val="24"/>
        </w:rPr>
        <w:t>: Applicant</w:t>
      </w:r>
      <w:r w:rsidRPr="06D8D031" w:rsidR="009D7684">
        <w:rPr>
          <w:b w:val="1"/>
          <w:bCs w:val="1"/>
          <w:sz w:val="24"/>
          <w:szCs w:val="24"/>
        </w:rPr>
        <w:t xml:space="preserve"> </w:t>
      </w:r>
      <w:r w:rsidRPr="06D8D031" w:rsidR="009D7684">
        <w:rPr>
          <w:sz w:val="24"/>
          <w:szCs w:val="24"/>
        </w:rPr>
        <w:t xml:space="preserve">shall </w:t>
      </w:r>
      <w:r w:rsidRPr="06D8D031" w:rsidR="00124E5F">
        <w:rPr>
          <w:sz w:val="24"/>
          <w:szCs w:val="24"/>
        </w:rPr>
        <w:t xml:space="preserve">explain the capacity and structure of the organization that will support the ability to provide </w:t>
      </w:r>
      <w:r w:rsidRPr="06D8D031" w:rsidR="788DB29C">
        <w:rPr>
          <w:sz w:val="24"/>
          <w:szCs w:val="24"/>
        </w:rPr>
        <w:t>resources</w:t>
      </w:r>
      <w:r w:rsidRPr="06D8D031" w:rsidR="0002103B">
        <w:rPr>
          <w:sz w:val="24"/>
          <w:szCs w:val="24"/>
        </w:rPr>
        <w:t xml:space="preserve"> to families.</w:t>
      </w:r>
    </w:p>
    <w:p w:rsidRPr="00E817D2" w:rsidR="005978C6" w:rsidP="005C113A" w:rsidRDefault="005978C6" w14:paraId="76F94BE6" w14:textId="54E1BC4D">
      <w:pPr>
        <w:rPr>
          <w:sz w:val="24"/>
          <w:szCs w:val="24"/>
        </w:rPr>
      </w:pPr>
    </w:p>
    <w:p w:rsidRPr="00E817D2" w:rsidR="005978C6" w:rsidP="005978C6" w:rsidRDefault="005978C6" w14:paraId="2415C0FA" w14:textId="77777777">
      <w:pPr>
        <w:tabs>
          <w:tab w:val="left" w:pos="360"/>
        </w:tabs>
        <w:rPr>
          <w:b/>
          <w:bCs/>
          <w:sz w:val="24"/>
          <w:szCs w:val="24"/>
        </w:rPr>
      </w:pPr>
      <w:r w:rsidRPr="00E817D2">
        <w:rPr>
          <w:b/>
          <w:bCs/>
          <w:sz w:val="24"/>
          <w:szCs w:val="24"/>
        </w:rPr>
        <w:t>Project Description:</w:t>
      </w:r>
    </w:p>
    <w:p w:rsidR="001067CF" w:rsidP="000621B7" w:rsidRDefault="00FE3423" w14:paraId="14FD0957" w14:textId="418E5639">
      <w:p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>Provide a detailed description of the project or resource that will be offered</w:t>
      </w:r>
      <w:r w:rsidRPr="00E817D2" w:rsidR="00980B8F">
        <w:rPr>
          <w:bCs/>
          <w:sz w:val="24"/>
          <w:szCs w:val="24"/>
        </w:rPr>
        <w:t>:</w:t>
      </w:r>
    </w:p>
    <w:p w:rsidRPr="00E817D2" w:rsidR="00980B8F" w:rsidP="004B23BA" w:rsidRDefault="00973D7F" w14:paraId="2F92C497" w14:textId="55EFBB7A">
      <w:pPr>
        <w:numPr>
          <w:ilvl w:val="0"/>
          <w:numId w:val="30"/>
        </w:num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 xml:space="preserve">How will your project </w:t>
      </w:r>
      <w:r w:rsidRPr="00E817D2" w:rsidR="00C6669C">
        <w:rPr>
          <w:bCs/>
          <w:sz w:val="24"/>
          <w:szCs w:val="24"/>
        </w:rPr>
        <w:t xml:space="preserve">address one or more of the </w:t>
      </w:r>
      <w:r w:rsidR="00B36154">
        <w:rPr>
          <w:sz w:val="24"/>
          <w:szCs w:val="24"/>
        </w:rPr>
        <w:t>ENOUGH Theory of Action Pillar</w:t>
      </w:r>
      <w:r w:rsidR="00F3354D">
        <w:rPr>
          <w:sz w:val="24"/>
          <w:szCs w:val="24"/>
        </w:rPr>
        <w:t>s</w:t>
      </w:r>
      <w:r w:rsidRPr="00E817D2" w:rsidR="00C6669C">
        <w:rPr>
          <w:bCs/>
          <w:sz w:val="24"/>
          <w:szCs w:val="24"/>
        </w:rPr>
        <w:t>?</w:t>
      </w:r>
    </w:p>
    <w:p w:rsidR="00FB342D" w:rsidP="00FB342D" w:rsidRDefault="00FB342D" w14:paraId="7556734C" w14:textId="255733D1">
      <w:pPr>
        <w:numPr>
          <w:ilvl w:val="0"/>
          <w:numId w:val="3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Explain how your project will strengthen, support, or create opportunities for families in </w:t>
      </w:r>
      <w:r w:rsidR="002167B5">
        <w:rPr>
          <w:bCs/>
          <w:sz w:val="24"/>
          <w:szCs w:val="24"/>
        </w:rPr>
        <w:t>Dorchester</w:t>
      </w:r>
      <w:r>
        <w:rPr>
          <w:bCs/>
          <w:sz w:val="24"/>
          <w:szCs w:val="24"/>
        </w:rPr>
        <w:t xml:space="preserve"> County</w:t>
      </w:r>
      <w:r w:rsidR="003A40E3">
        <w:rPr>
          <w:bCs/>
          <w:sz w:val="24"/>
          <w:szCs w:val="24"/>
        </w:rPr>
        <w:t xml:space="preserve"> to end childhood </w:t>
      </w:r>
      <w:r w:rsidR="005807AF">
        <w:rPr>
          <w:bCs/>
          <w:sz w:val="24"/>
          <w:szCs w:val="24"/>
        </w:rPr>
        <w:t>poverty</w:t>
      </w:r>
      <w:r w:rsidR="003A40E3">
        <w:rPr>
          <w:bCs/>
          <w:sz w:val="24"/>
          <w:szCs w:val="24"/>
        </w:rPr>
        <w:t xml:space="preserve"> and/or increase economic mobility</w:t>
      </w:r>
      <w:r>
        <w:rPr>
          <w:bCs/>
          <w:sz w:val="24"/>
          <w:szCs w:val="24"/>
        </w:rPr>
        <w:t>.</w:t>
      </w:r>
    </w:p>
    <w:p w:rsidRPr="00E817D2" w:rsidR="00395C73" w:rsidP="004B23BA" w:rsidRDefault="009A66BD" w14:paraId="33C4EA2B" w14:textId="783DC653">
      <w:pPr>
        <w:numPr>
          <w:ilvl w:val="0"/>
          <w:numId w:val="3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Identify</w:t>
      </w:r>
      <w:r w:rsidRPr="00E817D2" w:rsidR="00395C73">
        <w:rPr>
          <w:bCs/>
          <w:sz w:val="24"/>
          <w:szCs w:val="24"/>
        </w:rPr>
        <w:t xml:space="preserve"> your target population?</w:t>
      </w:r>
    </w:p>
    <w:p w:rsidRPr="00E817D2" w:rsidR="00980B8F" w:rsidP="004B23BA" w:rsidRDefault="00980B8F" w14:paraId="44F77912" w14:textId="0582C649">
      <w:pPr>
        <w:numPr>
          <w:ilvl w:val="0"/>
          <w:numId w:val="30"/>
        </w:num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>How will you measure the outcome of your project?</w:t>
      </w:r>
    </w:p>
    <w:p w:rsidRPr="00E817D2" w:rsidR="00980B8F" w:rsidP="004B23BA" w:rsidRDefault="00DD1527" w14:paraId="04FD84D0" w14:textId="0F550033">
      <w:pPr>
        <w:numPr>
          <w:ilvl w:val="0"/>
          <w:numId w:val="30"/>
        </w:num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>Define a</w:t>
      </w:r>
      <w:r w:rsidRPr="00E817D2" w:rsidR="00980B8F">
        <w:rPr>
          <w:bCs/>
          <w:sz w:val="24"/>
          <w:szCs w:val="24"/>
        </w:rPr>
        <w:t xml:space="preserve"> timeline </w:t>
      </w:r>
      <w:r w:rsidRPr="00E817D2">
        <w:rPr>
          <w:bCs/>
          <w:sz w:val="24"/>
          <w:szCs w:val="24"/>
        </w:rPr>
        <w:t>for</w:t>
      </w:r>
      <w:r w:rsidRPr="00E817D2" w:rsidR="00980B8F">
        <w:rPr>
          <w:bCs/>
          <w:sz w:val="24"/>
          <w:szCs w:val="24"/>
        </w:rPr>
        <w:t xml:space="preserve"> your project</w:t>
      </w:r>
      <w:r w:rsidR="00C3504A">
        <w:rPr>
          <w:bCs/>
          <w:sz w:val="24"/>
          <w:szCs w:val="24"/>
        </w:rPr>
        <w:t>.</w:t>
      </w:r>
    </w:p>
    <w:p w:rsidRPr="00E817D2" w:rsidR="00C6669C" w:rsidP="00C6669C" w:rsidRDefault="00C6669C" w14:paraId="0DAA8F3F" w14:textId="77777777">
      <w:pPr>
        <w:rPr>
          <w:bCs/>
          <w:sz w:val="24"/>
          <w:szCs w:val="24"/>
        </w:rPr>
      </w:pPr>
    </w:p>
    <w:p w:rsidRPr="00E817D2" w:rsidR="00C6669C" w:rsidP="00C6669C" w:rsidRDefault="00C6669C" w14:paraId="7B0E4FAA" w14:textId="6FCB3358">
      <w:pPr>
        <w:rPr>
          <w:b/>
          <w:sz w:val="24"/>
          <w:szCs w:val="24"/>
        </w:rPr>
      </w:pPr>
      <w:r w:rsidRPr="00E817D2">
        <w:rPr>
          <w:b/>
          <w:sz w:val="24"/>
          <w:szCs w:val="24"/>
        </w:rPr>
        <w:t>Budget:</w:t>
      </w:r>
      <w:r w:rsidRPr="00E817D2" w:rsidR="00340CC4">
        <w:rPr>
          <w:b/>
          <w:sz w:val="24"/>
          <w:szCs w:val="24"/>
        </w:rPr>
        <w:t xml:space="preserve">  Attachment A</w:t>
      </w:r>
    </w:p>
    <w:p w:rsidRPr="00E817D2" w:rsidR="00C6669C" w:rsidP="004B23BA" w:rsidRDefault="00C6669C" w14:paraId="39336C1C" w14:textId="7FECFE17">
      <w:pPr>
        <w:numPr>
          <w:ilvl w:val="0"/>
          <w:numId w:val="31"/>
        </w:num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>A detailed budget identifying line items with narrative justification</w:t>
      </w:r>
      <w:r w:rsidRPr="00E817D2" w:rsidR="00340CC4">
        <w:rPr>
          <w:bCs/>
          <w:sz w:val="24"/>
          <w:szCs w:val="24"/>
        </w:rPr>
        <w:t>.</w:t>
      </w:r>
    </w:p>
    <w:p w:rsidRPr="00E817D2" w:rsidR="00340CC4" w:rsidP="004B23BA" w:rsidRDefault="00340CC4" w14:paraId="3B68373F" w14:textId="097C4844">
      <w:pPr>
        <w:numPr>
          <w:ilvl w:val="0"/>
          <w:numId w:val="31"/>
        </w:numPr>
        <w:rPr>
          <w:sz w:val="24"/>
          <w:szCs w:val="24"/>
        </w:rPr>
      </w:pPr>
      <w:r w:rsidRPr="00E817D2">
        <w:rPr>
          <w:sz w:val="24"/>
          <w:szCs w:val="24"/>
        </w:rPr>
        <w:t>Budget must be all inclusive and include a not to exceed amount.</w:t>
      </w:r>
    </w:p>
    <w:p w:rsidR="00CB4AB4" w:rsidP="004B23BA" w:rsidRDefault="00711B7F" w14:paraId="7343DABF" w14:textId="1BADA845">
      <w:pPr>
        <w:numPr>
          <w:ilvl w:val="0"/>
          <w:numId w:val="31"/>
        </w:numPr>
        <w:rPr>
          <w:sz w:val="24"/>
          <w:szCs w:val="24"/>
        </w:rPr>
      </w:pPr>
      <w:r w:rsidRPr="00E817D2">
        <w:rPr>
          <w:sz w:val="24"/>
          <w:szCs w:val="24"/>
        </w:rPr>
        <w:t>You must use the budget form in Attachment A.</w:t>
      </w:r>
    </w:p>
    <w:p w:rsidR="00E41ED8" w:rsidP="00E41ED8" w:rsidRDefault="00E41ED8" w14:paraId="6F59CCB8" w14:textId="77777777">
      <w:pPr>
        <w:rPr>
          <w:sz w:val="24"/>
          <w:szCs w:val="24"/>
        </w:rPr>
      </w:pPr>
    </w:p>
    <w:p w:rsidRPr="00E817D2" w:rsidR="00C7400F" w:rsidP="00E41ED8" w:rsidRDefault="00C86741" w14:paraId="0B60C439" w14:textId="295E87B7">
      <w:pPr>
        <w:rPr>
          <w:sz w:val="24"/>
          <w:szCs w:val="24"/>
        </w:rPr>
      </w:pPr>
      <w:r w:rsidRPr="00C86741">
        <w:rPr>
          <w:b/>
          <w:bCs/>
          <w:sz w:val="24"/>
          <w:szCs w:val="24"/>
        </w:rPr>
        <w:t xml:space="preserve">Elements of purpose, see Attachment B for the </w:t>
      </w:r>
      <w:r w:rsidRPr="00C86741" w:rsidR="00C7400F">
        <w:rPr>
          <w:b/>
          <w:bCs/>
          <w:sz w:val="24"/>
          <w:szCs w:val="24"/>
        </w:rPr>
        <w:t>template</w:t>
      </w:r>
      <w:r w:rsidR="00C7400F">
        <w:rPr>
          <w:sz w:val="24"/>
          <w:szCs w:val="24"/>
        </w:rPr>
        <w:t>.</w:t>
      </w:r>
    </w:p>
    <w:p w:rsidR="005978C6" w:rsidP="005978C6" w:rsidRDefault="005978C6" w14:paraId="37F0296E" w14:textId="13723855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Pr="00E01D29" w:rsidR="00425ACB" w:rsidP="00425ACB" w:rsidRDefault="00425ACB" w14:paraId="1BF76EAB" w14:textId="77777777">
      <w:pPr>
        <w:pBdr>
          <w:top w:val="single" w:color="000000" w:sz="2" w:space="1"/>
          <w:left w:val="single" w:color="000000" w:sz="2" w:space="4"/>
          <w:bottom w:val="single" w:color="000000" w:sz="2" w:space="1"/>
          <w:right w:val="single" w:color="000000" w:sz="2" w:space="4"/>
        </w:pBdr>
        <w:shd w:val="clear" w:color="auto" w:fill="E0E0E0"/>
        <w:rPr>
          <w:b/>
          <w:smallCaps/>
          <w:sz w:val="28"/>
          <w:szCs w:val="28"/>
        </w:rPr>
      </w:pPr>
      <w:r w:rsidRPr="00E01D29">
        <w:rPr>
          <w:b/>
          <w:smallCaps/>
          <w:sz w:val="28"/>
          <w:szCs w:val="28"/>
        </w:rPr>
        <w:t xml:space="preserve">application </w:t>
      </w:r>
      <w:r>
        <w:rPr>
          <w:b/>
          <w:smallCaps/>
          <w:sz w:val="28"/>
          <w:szCs w:val="28"/>
        </w:rPr>
        <w:t>submission</w:t>
      </w:r>
    </w:p>
    <w:p w:rsidR="00425ACB" w:rsidP="00425ACB" w:rsidRDefault="00425ACB" w14:paraId="7E5D6A30" w14:textId="77777777">
      <w:pPr>
        <w:rPr>
          <w:sz w:val="24"/>
          <w:szCs w:val="24"/>
        </w:rPr>
      </w:pPr>
    </w:p>
    <w:p w:rsidR="00A72DB1" w:rsidP="00425ACB" w:rsidRDefault="00425ACB" w14:paraId="29DEE6F8" w14:textId="06996736">
      <w:pPr>
        <w:rPr>
          <w:sz w:val="24"/>
          <w:szCs w:val="24"/>
        </w:rPr>
      </w:pPr>
      <w:r w:rsidRPr="00640F59">
        <w:rPr>
          <w:sz w:val="24"/>
          <w:szCs w:val="24"/>
        </w:rPr>
        <w:t xml:space="preserve">Interested organizations must complete and submit </w:t>
      </w:r>
      <w:r w:rsidR="00442EC5">
        <w:rPr>
          <w:sz w:val="24"/>
          <w:szCs w:val="24"/>
        </w:rPr>
        <w:t xml:space="preserve">an electronic copy of the proposal by close of business on </w:t>
      </w:r>
      <w:r w:rsidR="004034A1">
        <w:rPr>
          <w:b/>
          <w:bCs/>
          <w:sz w:val="24"/>
          <w:szCs w:val="24"/>
        </w:rPr>
        <w:t>Friday, March 20</w:t>
      </w:r>
      <w:r w:rsidRPr="00E817D2" w:rsidR="008A4E13">
        <w:rPr>
          <w:b/>
          <w:bCs/>
          <w:sz w:val="24"/>
          <w:szCs w:val="24"/>
        </w:rPr>
        <w:t>, 2</w:t>
      </w:r>
      <w:r w:rsidR="0021334B">
        <w:rPr>
          <w:b/>
          <w:bCs/>
          <w:sz w:val="24"/>
          <w:szCs w:val="24"/>
        </w:rPr>
        <w:t>026</w:t>
      </w:r>
      <w:r w:rsidR="000B632F">
        <w:rPr>
          <w:b/>
          <w:bCs/>
          <w:sz w:val="24"/>
          <w:szCs w:val="24"/>
        </w:rPr>
        <w:t xml:space="preserve">  </w:t>
      </w:r>
      <w:r w:rsidRPr="00361A77" w:rsidR="007B1030">
        <w:rPr>
          <w:b/>
          <w:bCs/>
          <w:sz w:val="24"/>
          <w:szCs w:val="24"/>
          <w:highlight w:val="yellow"/>
        </w:rPr>
        <w:t>LATE PROPOSALS</w:t>
      </w:r>
      <w:r w:rsidRPr="00361A77" w:rsidR="00AB7E28">
        <w:rPr>
          <w:b/>
          <w:bCs/>
          <w:sz w:val="24"/>
          <w:szCs w:val="24"/>
          <w:highlight w:val="yellow"/>
        </w:rPr>
        <w:t xml:space="preserve"> WILL NOT BE REVIEWED</w:t>
      </w:r>
    </w:p>
    <w:p w:rsidRPr="00640F59" w:rsidR="00425ACB" w:rsidP="00425ACB" w:rsidRDefault="00425ACB" w14:paraId="60BFABFF" w14:textId="74137791">
      <w:pPr>
        <w:rPr>
          <w:sz w:val="24"/>
          <w:szCs w:val="24"/>
        </w:rPr>
      </w:pPr>
      <w:r w:rsidRPr="00640F59">
        <w:rPr>
          <w:sz w:val="24"/>
          <w:szCs w:val="24"/>
        </w:rPr>
        <w:t xml:space="preserve">  </w:t>
      </w:r>
    </w:p>
    <w:p w:rsidR="00AA4E61" w:rsidP="00E52E24" w:rsidRDefault="00425ACB" w14:paraId="63F7CFBE" w14:textId="0982778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Proposal must be </w:t>
      </w:r>
      <w:r w:rsidR="00E50C99">
        <w:rPr>
          <w:sz w:val="24"/>
          <w:szCs w:val="24"/>
        </w:rPr>
        <w:t>Times New Roman,</w:t>
      </w:r>
      <w:r>
        <w:rPr>
          <w:sz w:val="24"/>
          <w:szCs w:val="24"/>
        </w:rPr>
        <w:t xml:space="preserve"> 12-point font, double</w:t>
      </w:r>
      <w:r w:rsidRPr="007B2E98">
        <w:rPr>
          <w:sz w:val="24"/>
          <w:szCs w:val="24"/>
        </w:rPr>
        <w:t>-spaced</w:t>
      </w:r>
      <w:r>
        <w:rPr>
          <w:sz w:val="24"/>
          <w:szCs w:val="24"/>
        </w:rPr>
        <w:t>,</w:t>
      </w:r>
      <w:r w:rsidRPr="007B2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outline format and bottom </w:t>
      </w:r>
      <w:r w:rsidR="000F7356">
        <w:rPr>
          <w:sz w:val="24"/>
          <w:szCs w:val="24"/>
        </w:rPr>
        <w:t>right-hand</w:t>
      </w:r>
      <w:r>
        <w:rPr>
          <w:sz w:val="24"/>
          <w:szCs w:val="24"/>
        </w:rPr>
        <w:t xml:space="preserve"> page numbered</w:t>
      </w:r>
      <w:r w:rsidRPr="007B2E98">
        <w:rPr>
          <w:sz w:val="24"/>
          <w:szCs w:val="24"/>
        </w:rPr>
        <w:t xml:space="preserve">. </w:t>
      </w:r>
    </w:p>
    <w:p w:rsidR="00A72DB1" w:rsidP="00E52E24" w:rsidRDefault="00A72DB1" w14:paraId="44E3C094" w14:textId="705FBF6F">
      <w:pPr>
        <w:rPr>
          <w:sz w:val="24"/>
          <w:szCs w:val="24"/>
        </w:rPr>
      </w:pPr>
    </w:p>
    <w:p w:rsidR="00A72DB1" w:rsidP="00E52E24" w:rsidRDefault="00A72DB1" w14:paraId="24400514" w14:textId="48F528A0">
      <w:pPr>
        <w:rPr>
          <w:sz w:val="24"/>
          <w:szCs w:val="24"/>
        </w:rPr>
      </w:pPr>
      <w:r w:rsidRPr="06D8D031" w:rsidR="00A72DB1">
        <w:rPr>
          <w:sz w:val="24"/>
          <w:szCs w:val="24"/>
        </w:rPr>
        <w:t>Proposals will be reviewed by a sub-committee of</w:t>
      </w:r>
      <w:r w:rsidRPr="06D8D031" w:rsidR="00A72DB1">
        <w:rPr>
          <w:sz w:val="24"/>
          <w:szCs w:val="24"/>
        </w:rPr>
        <w:t xml:space="preserve"> </w:t>
      </w:r>
      <w:r w:rsidRPr="06D8D031" w:rsidR="002167B5">
        <w:rPr>
          <w:sz w:val="24"/>
          <w:szCs w:val="24"/>
        </w:rPr>
        <w:t>Moving Dorchester Forward</w:t>
      </w:r>
      <w:r w:rsidRPr="06D8D031" w:rsidR="00A72DB1">
        <w:rPr>
          <w:sz w:val="24"/>
          <w:szCs w:val="24"/>
        </w:rPr>
        <w:t xml:space="preserve"> and the Director.</w:t>
      </w:r>
    </w:p>
    <w:p w:rsidR="06D8D031" w:rsidP="06D8D031" w:rsidRDefault="06D8D031" w14:paraId="567A832E" w14:textId="396F6BA8">
      <w:pPr>
        <w:rPr>
          <w:sz w:val="24"/>
          <w:szCs w:val="24"/>
        </w:rPr>
      </w:pPr>
    </w:p>
    <w:p w:rsidR="306F51C1" w:rsidP="06D8D031" w:rsidRDefault="306F51C1" w14:paraId="15D40585" w14:textId="2C946AEF">
      <w:pPr>
        <w:rPr>
          <w:sz w:val="24"/>
          <w:szCs w:val="24"/>
        </w:rPr>
      </w:pPr>
      <w:r w:rsidRPr="06D8D031" w:rsidR="306F51C1">
        <w:rPr>
          <w:sz w:val="24"/>
          <w:szCs w:val="24"/>
        </w:rPr>
        <w:t>Proposals will be scored as follows:</w:t>
      </w:r>
    </w:p>
    <w:p w:rsidR="400E5F0E" w:rsidP="06D8D031" w:rsidRDefault="400E5F0E" w14:paraId="769CE135" w14:textId="024CC7CF">
      <w:pPr>
        <w:rPr>
          <w:sz w:val="24"/>
          <w:szCs w:val="24"/>
        </w:rPr>
      </w:pPr>
      <w:r w:rsidRPr="06D8D031" w:rsidR="400E5F0E">
        <w:rPr>
          <w:sz w:val="24"/>
          <w:szCs w:val="24"/>
        </w:rPr>
        <w:t xml:space="preserve">Cover Page: </w:t>
      </w:r>
      <w:r>
        <w:tab/>
      </w:r>
      <w:r>
        <w:tab/>
      </w:r>
      <w:r>
        <w:tab/>
      </w:r>
      <w:r w:rsidRPr="06D8D031" w:rsidR="4B0AE990">
        <w:rPr>
          <w:sz w:val="24"/>
          <w:szCs w:val="24"/>
        </w:rPr>
        <w:t xml:space="preserve">   5 Points</w:t>
      </w:r>
      <w:r>
        <w:tab/>
      </w:r>
    </w:p>
    <w:p w:rsidR="400E5F0E" w:rsidP="06D8D031" w:rsidRDefault="400E5F0E" w14:paraId="13FA3309" w14:textId="24D135D3">
      <w:pPr>
        <w:rPr>
          <w:sz w:val="24"/>
          <w:szCs w:val="24"/>
        </w:rPr>
      </w:pPr>
      <w:r w:rsidRPr="06D8D031" w:rsidR="400E5F0E">
        <w:rPr>
          <w:sz w:val="24"/>
          <w:szCs w:val="24"/>
        </w:rPr>
        <w:t xml:space="preserve">Executive Summary:  </w:t>
      </w:r>
      <w:r>
        <w:tab/>
      </w:r>
      <w:r>
        <w:tab/>
      </w:r>
      <w:r w:rsidRPr="06D8D031" w:rsidR="400E5F0E">
        <w:rPr>
          <w:sz w:val="24"/>
          <w:szCs w:val="24"/>
        </w:rPr>
        <w:t xml:space="preserve"> 10 points</w:t>
      </w:r>
    </w:p>
    <w:p w:rsidR="400E5F0E" w:rsidP="06D8D031" w:rsidRDefault="400E5F0E" w14:paraId="1BB4BC1B" w14:textId="0992C95F">
      <w:pPr>
        <w:rPr>
          <w:sz w:val="24"/>
          <w:szCs w:val="24"/>
        </w:rPr>
      </w:pPr>
      <w:r w:rsidRPr="06D8D031" w:rsidR="400E5F0E">
        <w:rPr>
          <w:sz w:val="24"/>
          <w:szCs w:val="24"/>
        </w:rPr>
        <w:t xml:space="preserve">Program Description:  </w:t>
      </w:r>
      <w:r>
        <w:tab/>
      </w:r>
      <w:r w:rsidRPr="06D8D031" w:rsidR="400E5F0E">
        <w:rPr>
          <w:sz w:val="24"/>
          <w:szCs w:val="24"/>
        </w:rPr>
        <w:t xml:space="preserve"> 45 points</w:t>
      </w:r>
    </w:p>
    <w:p w:rsidR="400E5F0E" w:rsidP="06D8D031" w:rsidRDefault="400E5F0E" w14:paraId="616159CB" w14:textId="64F26F53">
      <w:pPr>
        <w:rPr>
          <w:sz w:val="24"/>
          <w:szCs w:val="24"/>
        </w:rPr>
      </w:pPr>
      <w:r w:rsidRPr="06D8D031" w:rsidR="400E5F0E">
        <w:rPr>
          <w:sz w:val="24"/>
          <w:szCs w:val="24"/>
        </w:rPr>
        <w:t xml:space="preserve">Budget/Budget </w:t>
      </w:r>
      <w:r w:rsidRPr="06D8D031" w:rsidR="01D926F4">
        <w:rPr>
          <w:sz w:val="24"/>
          <w:szCs w:val="24"/>
        </w:rPr>
        <w:t xml:space="preserve">Narrative: </w:t>
      </w:r>
      <w:r w:rsidRPr="06D8D031" w:rsidR="62CF8F60">
        <w:rPr>
          <w:sz w:val="24"/>
          <w:szCs w:val="24"/>
        </w:rPr>
        <w:t xml:space="preserve">     </w:t>
      </w:r>
      <w:r w:rsidRPr="06D8D031" w:rsidR="400E5F0E">
        <w:rPr>
          <w:sz w:val="24"/>
          <w:szCs w:val="24"/>
        </w:rPr>
        <w:t xml:space="preserve"> 40 points</w:t>
      </w:r>
    </w:p>
    <w:p w:rsidR="00A72DB1" w:rsidP="00E52E24" w:rsidRDefault="00A72DB1" w14:paraId="4B8D728D" w14:textId="0C7065AA">
      <w:pPr>
        <w:rPr>
          <w:sz w:val="24"/>
          <w:szCs w:val="24"/>
        </w:rPr>
      </w:pPr>
    </w:p>
    <w:p w:rsidR="00DD162A" w:rsidP="00E52E24" w:rsidRDefault="00A72DB1" w14:paraId="0E5CBC38" w14:textId="053B5E9C">
      <w:pPr>
        <w:rPr>
          <w:sz w:val="24"/>
          <w:szCs w:val="24"/>
        </w:rPr>
      </w:pPr>
      <w:r>
        <w:rPr>
          <w:sz w:val="24"/>
          <w:szCs w:val="24"/>
        </w:rPr>
        <w:t xml:space="preserve">Notice of awards will be made by </w:t>
      </w:r>
      <w:r w:rsidRPr="0021334B" w:rsidR="0021334B">
        <w:rPr>
          <w:b/>
          <w:bCs/>
          <w:sz w:val="24"/>
          <w:szCs w:val="24"/>
        </w:rPr>
        <w:t>March</w:t>
      </w:r>
      <w:r w:rsidRPr="0021334B" w:rsidR="009B7523">
        <w:rPr>
          <w:b/>
          <w:bCs/>
          <w:sz w:val="24"/>
          <w:szCs w:val="24"/>
        </w:rPr>
        <w:t xml:space="preserve"> </w:t>
      </w:r>
      <w:r w:rsidRPr="0021334B" w:rsidR="0043290B">
        <w:rPr>
          <w:b/>
          <w:bCs/>
          <w:sz w:val="24"/>
          <w:szCs w:val="24"/>
        </w:rPr>
        <w:t>3</w:t>
      </w:r>
      <w:r w:rsidRPr="0021334B" w:rsidR="0021334B">
        <w:rPr>
          <w:b/>
          <w:bCs/>
          <w:sz w:val="24"/>
          <w:szCs w:val="24"/>
        </w:rPr>
        <w:t>1</w:t>
      </w:r>
      <w:r w:rsidRPr="0021334B" w:rsidR="009B7523">
        <w:rPr>
          <w:b/>
          <w:bCs/>
          <w:sz w:val="24"/>
          <w:szCs w:val="24"/>
        </w:rPr>
        <w:t>, 202</w:t>
      </w:r>
      <w:r w:rsidRPr="0021334B" w:rsidR="0021334B">
        <w:rPr>
          <w:b/>
          <w:bCs/>
          <w:sz w:val="24"/>
          <w:szCs w:val="24"/>
        </w:rPr>
        <w:t>6</w:t>
      </w:r>
      <w:r w:rsidRPr="00E817D2" w:rsidR="003D591E">
        <w:rPr>
          <w:sz w:val="24"/>
          <w:szCs w:val="24"/>
        </w:rPr>
        <w:t>.</w:t>
      </w:r>
    </w:p>
    <w:p w:rsidR="00DD162A" w:rsidP="00E52E24" w:rsidRDefault="00DD162A" w14:paraId="44B39631" w14:textId="77777777">
      <w:pPr>
        <w:rPr>
          <w:sz w:val="24"/>
          <w:szCs w:val="24"/>
        </w:rPr>
      </w:pPr>
    </w:p>
    <w:p w:rsidRPr="00807FE8" w:rsidR="00DD162A" w:rsidP="00DD162A" w:rsidRDefault="00BC319A" w14:paraId="78586148" w14:textId="0C96BD48">
      <w:pPr>
        <w:pBdr>
          <w:top w:val="single" w:color="000000" w:sz="2" w:space="1"/>
          <w:left w:val="single" w:color="000000" w:sz="2" w:space="4"/>
          <w:bottom w:val="single" w:color="000000" w:sz="2" w:space="1"/>
          <w:right w:val="single" w:color="000000" w:sz="2" w:space="4"/>
        </w:pBdr>
        <w:shd w:val="clear" w:color="auto" w:fill="E0E0E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g</w:t>
      </w:r>
      <w:r w:rsidR="00DA1CE3">
        <w:rPr>
          <w:b/>
          <w:smallCaps/>
          <w:sz w:val="28"/>
          <w:szCs w:val="28"/>
        </w:rPr>
        <w:t xml:space="preserve">rant </w:t>
      </w:r>
      <w:r>
        <w:rPr>
          <w:b/>
          <w:smallCaps/>
          <w:sz w:val="28"/>
          <w:szCs w:val="28"/>
        </w:rPr>
        <w:t>f</w:t>
      </w:r>
      <w:r w:rsidR="00DA1CE3">
        <w:rPr>
          <w:b/>
          <w:smallCaps/>
          <w:sz w:val="28"/>
          <w:szCs w:val="28"/>
        </w:rPr>
        <w:t>unds</w:t>
      </w:r>
      <w:r w:rsidRPr="00916F74" w:rsidR="00607B26">
        <w:rPr>
          <w:b/>
          <w:smallCaps/>
          <w:sz w:val="28"/>
          <w:szCs w:val="28"/>
        </w:rPr>
        <w:t xml:space="preserve"> </w:t>
      </w:r>
      <w:r>
        <w:rPr>
          <w:b/>
          <w:smallCaps/>
          <w:sz w:val="28"/>
          <w:szCs w:val="28"/>
        </w:rPr>
        <w:t>d</w:t>
      </w:r>
      <w:r w:rsidRPr="00916F74" w:rsidR="00607B26">
        <w:rPr>
          <w:b/>
          <w:smallCaps/>
          <w:sz w:val="28"/>
          <w:szCs w:val="28"/>
        </w:rPr>
        <w:t>isbursement</w:t>
      </w:r>
    </w:p>
    <w:p w:rsidR="00DD162A" w:rsidP="00E52E24" w:rsidRDefault="00DD162A" w14:paraId="2C5825AF" w14:textId="2488C975">
      <w:pPr>
        <w:rPr>
          <w:sz w:val="24"/>
          <w:szCs w:val="24"/>
        </w:rPr>
      </w:pPr>
    </w:p>
    <w:p w:rsidR="00DD162A" w:rsidP="00E52E24" w:rsidRDefault="00807FE8" w14:paraId="306A6C53" w14:textId="1EA860AD">
      <w:pPr>
        <w:rPr>
          <w:sz w:val="24"/>
          <w:szCs w:val="24"/>
        </w:rPr>
      </w:pPr>
      <w:r w:rsidRPr="06D8D031" w:rsidR="00807FE8">
        <w:rPr>
          <w:sz w:val="24"/>
          <w:szCs w:val="24"/>
        </w:rPr>
        <w:t>If</w:t>
      </w:r>
      <w:r w:rsidRPr="06D8D031" w:rsidR="00DD162A">
        <w:rPr>
          <w:sz w:val="24"/>
          <w:szCs w:val="24"/>
        </w:rPr>
        <w:t xml:space="preserve"> an Award </w:t>
      </w:r>
      <w:r w:rsidRPr="06D8D031" w:rsidR="00807FE8">
        <w:rPr>
          <w:sz w:val="24"/>
          <w:szCs w:val="24"/>
        </w:rPr>
        <w:t>is issued for your project</w:t>
      </w:r>
      <w:r w:rsidRPr="06D8D031" w:rsidR="00DD162A">
        <w:rPr>
          <w:sz w:val="24"/>
          <w:szCs w:val="24"/>
        </w:rPr>
        <w:t>, a Memorandum of Agreement (MOA) will be issued</w:t>
      </w:r>
      <w:r w:rsidRPr="06D8D031" w:rsidR="00DD162A">
        <w:rPr>
          <w:sz w:val="24"/>
          <w:szCs w:val="24"/>
        </w:rPr>
        <w:t xml:space="preserve">.  </w:t>
      </w:r>
      <w:r w:rsidRPr="06D8D031" w:rsidR="00DD162A">
        <w:rPr>
          <w:sz w:val="24"/>
          <w:szCs w:val="24"/>
        </w:rPr>
        <w:t xml:space="preserve">When the MOA is fully </w:t>
      </w:r>
      <w:r w:rsidRPr="06D8D031" w:rsidR="7BDC6382">
        <w:rPr>
          <w:sz w:val="24"/>
          <w:szCs w:val="24"/>
        </w:rPr>
        <w:t>executed,</w:t>
      </w:r>
      <w:r w:rsidRPr="06D8D031" w:rsidR="00DD162A">
        <w:rPr>
          <w:sz w:val="24"/>
          <w:szCs w:val="24"/>
        </w:rPr>
        <w:t xml:space="preserve"> a copy of the MOA will be </w:t>
      </w:r>
      <w:r w:rsidRPr="06D8D031" w:rsidR="00DD162A">
        <w:rPr>
          <w:sz w:val="24"/>
          <w:szCs w:val="24"/>
        </w:rPr>
        <w:t>forwarded</w:t>
      </w:r>
      <w:r w:rsidRPr="06D8D031" w:rsidR="00DD162A">
        <w:rPr>
          <w:sz w:val="24"/>
          <w:szCs w:val="24"/>
        </w:rPr>
        <w:t xml:space="preserve"> to the vendor and </w:t>
      </w:r>
      <w:r w:rsidRPr="06D8D031" w:rsidR="00807FE8">
        <w:rPr>
          <w:sz w:val="24"/>
          <w:szCs w:val="24"/>
        </w:rPr>
        <w:t>10</w:t>
      </w:r>
      <w:r w:rsidRPr="06D8D031" w:rsidR="00DD162A">
        <w:rPr>
          <w:sz w:val="24"/>
          <w:szCs w:val="24"/>
        </w:rPr>
        <w:t>0% of the grant funds will be released</w:t>
      </w:r>
      <w:r w:rsidRPr="06D8D031" w:rsidR="00607B26">
        <w:rPr>
          <w:sz w:val="24"/>
          <w:szCs w:val="24"/>
        </w:rPr>
        <w:t>.</w:t>
      </w:r>
      <w:r w:rsidRPr="06D8D031" w:rsidR="00DD162A">
        <w:rPr>
          <w:sz w:val="24"/>
          <w:szCs w:val="24"/>
        </w:rPr>
        <w:t xml:space="preserve"> </w:t>
      </w:r>
    </w:p>
    <w:p w:rsidR="00807FE8" w:rsidP="00E52E24" w:rsidRDefault="00807FE8" w14:paraId="062AC283" w14:textId="17C39214">
      <w:pPr>
        <w:rPr>
          <w:sz w:val="24"/>
          <w:szCs w:val="24"/>
        </w:rPr>
      </w:pPr>
    </w:p>
    <w:p w:rsidRPr="00607B26" w:rsidR="00807FE8" w:rsidP="00807FE8" w:rsidRDefault="00B043F1" w14:paraId="42F7B8E4" w14:textId="1E537DEB">
      <w:pPr>
        <w:pBdr>
          <w:top w:val="single" w:color="000000" w:sz="2" w:space="1"/>
          <w:left w:val="single" w:color="000000" w:sz="2" w:space="4"/>
          <w:bottom w:val="single" w:color="000000" w:sz="2" w:space="1"/>
          <w:right w:val="single" w:color="000000" w:sz="2" w:space="4"/>
        </w:pBdr>
        <w:shd w:val="clear" w:color="auto" w:fill="E0E0E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g</w:t>
      </w:r>
      <w:r w:rsidR="00DA1CE3">
        <w:rPr>
          <w:b/>
          <w:smallCaps/>
          <w:sz w:val="28"/>
          <w:szCs w:val="28"/>
        </w:rPr>
        <w:t xml:space="preserve">rant </w:t>
      </w:r>
      <w:r>
        <w:rPr>
          <w:b/>
          <w:smallCaps/>
          <w:sz w:val="28"/>
          <w:szCs w:val="28"/>
        </w:rPr>
        <w:t>p</w:t>
      </w:r>
      <w:r w:rsidR="00DA1CE3">
        <w:rPr>
          <w:b/>
          <w:smallCaps/>
          <w:sz w:val="28"/>
          <w:szCs w:val="28"/>
        </w:rPr>
        <w:t xml:space="preserve">roject </w:t>
      </w:r>
      <w:r>
        <w:rPr>
          <w:b/>
          <w:smallCaps/>
          <w:sz w:val="28"/>
          <w:szCs w:val="28"/>
        </w:rPr>
        <w:t>r</w:t>
      </w:r>
      <w:r w:rsidR="00DA1CE3">
        <w:rPr>
          <w:b/>
          <w:smallCaps/>
          <w:sz w:val="28"/>
          <w:szCs w:val="28"/>
        </w:rPr>
        <w:t>eporting</w:t>
      </w:r>
    </w:p>
    <w:p w:rsidR="00807FE8" w:rsidP="00E52E24" w:rsidRDefault="00807FE8" w14:paraId="617527DF" w14:textId="5C12D0F8">
      <w:pPr>
        <w:rPr>
          <w:sz w:val="24"/>
          <w:szCs w:val="24"/>
        </w:rPr>
      </w:pPr>
    </w:p>
    <w:p w:rsidR="00807FE8" w:rsidP="00E52E24" w:rsidRDefault="00807FE8" w14:paraId="1F3C5DE4" w14:textId="4A6BD8DE">
      <w:pPr>
        <w:rPr>
          <w:sz w:val="24"/>
          <w:szCs w:val="24"/>
        </w:rPr>
      </w:pPr>
      <w:r w:rsidRPr="06D8D031" w:rsidR="00807FE8">
        <w:rPr>
          <w:sz w:val="24"/>
          <w:szCs w:val="24"/>
        </w:rPr>
        <w:t xml:space="preserve">At the completion of the </w:t>
      </w:r>
      <w:r w:rsidRPr="06D8D031" w:rsidR="70DFDEAB">
        <w:rPr>
          <w:sz w:val="24"/>
          <w:szCs w:val="24"/>
        </w:rPr>
        <w:t>project,</w:t>
      </w:r>
      <w:r w:rsidRPr="06D8D031" w:rsidR="00807FE8">
        <w:rPr>
          <w:sz w:val="24"/>
          <w:szCs w:val="24"/>
        </w:rPr>
        <w:t xml:space="preserve"> a final report will be required using the report template.  </w:t>
      </w:r>
      <w:r w:rsidRPr="06D8D031" w:rsidR="00807FE8">
        <w:rPr>
          <w:sz w:val="24"/>
          <w:szCs w:val="24"/>
        </w:rPr>
        <w:t>See Attachment B</w:t>
      </w:r>
      <w:r w:rsidRPr="06D8D031" w:rsidR="4C9B1B54">
        <w:rPr>
          <w:sz w:val="24"/>
          <w:szCs w:val="24"/>
        </w:rPr>
        <w:t>. The</w:t>
      </w:r>
      <w:r w:rsidRPr="06D8D031" w:rsidR="00807FE8">
        <w:rPr>
          <w:sz w:val="24"/>
          <w:szCs w:val="24"/>
        </w:rPr>
        <w:t xml:space="preserve"> report will be due no later Ju</w:t>
      </w:r>
      <w:r w:rsidRPr="06D8D031" w:rsidR="00C07F6D">
        <w:rPr>
          <w:sz w:val="24"/>
          <w:szCs w:val="24"/>
        </w:rPr>
        <w:t>ly 10</w:t>
      </w:r>
      <w:r w:rsidRPr="06D8D031" w:rsidR="00807FE8">
        <w:rPr>
          <w:sz w:val="24"/>
          <w:szCs w:val="24"/>
        </w:rPr>
        <w:t>, 2026.</w:t>
      </w:r>
    </w:p>
    <w:sectPr w:rsidR="00807FE8" w:rsidSect="00190939">
      <w:footerReference w:type="even" r:id="rId14"/>
      <w:footerReference w:type="default" r:id="rId15"/>
      <w:pgSz w:w="12240" w:h="15840" w:orient="portrait" w:code="1"/>
      <w:pgMar w:top="720" w:right="720" w:bottom="720" w:left="720" w:header="720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0E8" w:rsidRDefault="001C40E8" w14:paraId="5334A5CE" w14:textId="77777777">
      <w:r>
        <w:separator/>
      </w:r>
    </w:p>
  </w:endnote>
  <w:endnote w:type="continuationSeparator" w:id="0">
    <w:p w:rsidR="001C40E8" w:rsidRDefault="001C40E8" w14:paraId="47AC9E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7C9" w:rsidP="002934B9" w:rsidRDefault="004717C9" w14:paraId="3CC8BF98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7C9" w:rsidP="00F57B79" w:rsidRDefault="004717C9" w14:paraId="7C6AF71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4717C9" w:rsidP="002934B9" w:rsidRDefault="004717C9" w14:paraId="547540A4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F7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.</w:t>
    </w:r>
  </w:p>
  <w:p w:rsidR="004717C9" w:rsidP="00F57B79" w:rsidRDefault="000A6692" w14:paraId="313DB4B0" w14:textId="57D36EC5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89A5C" wp14:editId="589B45D9">
              <wp:simplePos x="0" y="0"/>
              <wp:positionH relativeFrom="column">
                <wp:posOffset>36195</wp:posOffset>
              </wp:positionH>
              <wp:positionV relativeFrom="paragraph">
                <wp:posOffset>-231140</wp:posOffset>
              </wp:positionV>
              <wp:extent cx="6120130" cy="0"/>
              <wp:effectExtent l="17145" t="15240" r="15875" b="3238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blurRad="40000"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f81bd" strokeweight="2pt" from="2.85pt,-18.2pt" to="484.75pt,-18.2pt" w14:anchorId="3CD2D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">
              <v:shadow on="t" opacity="24903f" offset="0,.55556mm" origin=",.5"/>
            </v:line>
          </w:pict>
        </mc:Fallback>
      </mc:AlternateContent>
    </w:r>
    <w:r w:rsidR="004717C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0E8" w:rsidRDefault="001C40E8" w14:paraId="33BE3F62" w14:textId="77777777">
      <w:r>
        <w:separator/>
      </w:r>
    </w:p>
  </w:footnote>
  <w:footnote w:type="continuationSeparator" w:id="0">
    <w:p w:rsidR="001C40E8" w:rsidRDefault="001C40E8" w14:paraId="1DE738C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6EA4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782899"/>
    <w:multiLevelType w:val="multilevel"/>
    <w:tmpl w:val="51AA544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B2093"/>
    <w:multiLevelType w:val="hybridMultilevel"/>
    <w:tmpl w:val="B2D881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6B7EC0"/>
    <w:multiLevelType w:val="hybridMultilevel"/>
    <w:tmpl w:val="B4C20722"/>
    <w:lvl w:ilvl="0" w:tplc="44A03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C23A12"/>
    <w:multiLevelType w:val="hybridMultilevel"/>
    <w:tmpl w:val="5768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37B73"/>
    <w:multiLevelType w:val="hybridMultilevel"/>
    <w:tmpl w:val="91026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1681B"/>
    <w:multiLevelType w:val="hybridMultilevel"/>
    <w:tmpl w:val="324009A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A6A17DF"/>
    <w:multiLevelType w:val="multilevel"/>
    <w:tmpl w:val="F38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01C78DA"/>
    <w:multiLevelType w:val="hybridMultilevel"/>
    <w:tmpl w:val="5DAAD632"/>
    <w:lvl w:ilvl="0" w:tplc="3C028B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52CF"/>
    <w:multiLevelType w:val="multilevel"/>
    <w:tmpl w:val="E760F91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D024A"/>
    <w:multiLevelType w:val="hybridMultilevel"/>
    <w:tmpl w:val="FCF277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C84695"/>
    <w:multiLevelType w:val="hybridMultilevel"/>
    <w:tmpl w:val="FEF224F0"/>
    <w:lvl w:ilvl="0" w:tplc="6DC2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7EA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D541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E965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CBE3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F96A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609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1DEF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A24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35833356"/>
    <w:multiLevelType w:val="hybridMultilevel"/>
    <w:tmpl w:val="270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256D94"/>
    <w:multiLevelType w:val="hybridMultilevel"/>
    <w:tmpl w:val="3FE82D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543BE5"/>
    <w:multiLevelType w:val="hybridMultilevel"/>
    <w:tmpl w:val="ECD67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973EF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E451368"/>
    <w:multiLevelType w:val="hybridMultilevel"/>
    <w:tmpl w:val="64847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E81983"/>
    <w:multiLevelType w:val="hybridMultilevel"/>
    <w:tmpl w:val="BA307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A33CA"/>
    <w:multiLevelType w:val="hybridMultilevel"/>
    <w:tmpl w:val="9F12D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F944FB"/>
    <w:multiLevelType w:val="multilevel"/>
    <w:tmpl w:val="75C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8352AD"/>
    <w:multiLevelType w:val="hybridMultilevel"/>
    <w:tmpl w:val="195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A23E94"/>
    <w:multiLevelType w:val="hybridMultilevel"/>
    <w:tmpl w:val="042EC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AB20C8"/>
    <w:multiLevelType w:val="hybridMultilevel"/>
    <w:tmpl w:val="8188B9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D00A3F"/>
    <w:multiLevelType w:val="hybridMultilevel"/>
    <w:tmpl w:val="91365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9B2225"/>
    <w:multiLevelType w:val="multilevel"/>
    <w:tmpl w:val="5B6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7F50077"/>
    <w:multiLevelType w:val="hybridMultilevel"/>
    <w:tmpl w:val="1F160E5E"/>
    <w:lvl w:ilvl="0" w:tplc="04090009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9A22FE0"/>
    <w:multiLevelType w:val="hybridMultilevel"/>
    <w:tmpl w:val="E3BAEA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D70F1D"/>
    <w:multiLevelType w:val="hybridMultilevel"/>
    <w:tmpl w:val="D70C9D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A25A3"/>
    <w:multiLevelType w:val="hybridMultilevel"/>
    <w:tmpl w:val="6A3CE28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8561ED"/>
    <w:multiLevelType w:val="hybridMultilevel"/>
    <w:tmpl w:val="19B81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644BBD"/>
    <w:multiLevelType w:val="multilevel"/>
    <w:tmpl w:val="A5B0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5FE57A9"/>
    <w:multiLevelType w:val="hybridMultilevel"/>
    <w:tmpl w:val="75C0D60E"/>
    <w:lvl w:ilvl="0" w:tplc="44A03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0E72D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22484A"/>
    <w:multiLevelType w:val="hybridMultilevel"/>
    <w:tmpl w:val="FE2441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0944455">
    <w:abstractNumId w:val="6"/>
  </w:num>
  <w:num w:numId="2" w16cid:durableId="359431282">
    <w:abstractNumId w:val="16"/>
  </w:num>
  <w:num w:numId="3" w16cid:durableId="1836337768">
    <w:abstractNumId w:val="31"/>
  </w:num>
  <w:num w:numId="4" w16cid:durableId="1237084579">
    <w:abstractNumId w:val="29"/>
  </w:num>
  <w:num w:numId="5" w16cid:durableId="1358435131">
    <w:abstractNumId w:val="14"/>
  </w:num>
  <w:num w:numId="6" w16cid:durableId="1805199607">
    <w:abstractNumId w:val="9"/>
  </w:num>
  <w:num w:numId="7" w16cid:durableId="1444224729">
    <w:abstractNumId w:val="1"/>
  </w:num>
  <w:num w:numId="8" w16cid:durableId="477235360">
    <w:abstractNumId w:val="15"/>
  </w:num>
  <w:num w:numId="9" w16cid:durableId="291861108">
    <w:abstractNumId w:val="23"/>
  </w:num>
  <w:num w:numId="10" w16cid:durableId="558170799">
    <w:abstractNumId w:val="19"/>
  </w:num>
  <w:num w:numId="11" w16cid:durableId="492796667">
    <w:abstractNumId w:val="3"/>
  </w:num>
  <w:num w:numId="12" w16cid:durableId="1244411984">
    <w:abstractNumId w:val="17"/>
  </w:num>
  <w:num w:numId="13" w16cid:durableId="495805967">
    <w:abstractNumId w:val="4"/>
  </w:num>
  <w:num w:numId="14" w16cid:durableId="722409908">
    <w:abstractNumId w:val="5"/>
  </w:num>
  <w:num w:numId="15" w16cid:durableId="1374036878">
    <w:abstractNumId w:val="0"/>
  </w:num>
  <w:num w:numId="16" w16cid:durableId="904339600">
    <w:abstractNumId w:val="25"/>
  </w:num>
  <w:num w:numId="17" w16cid:durableId="2103258065">
    <w:abstractNumId w:val="28"/>
  </w:num>
  <w:num w:numId="18" w16cid:durableId="939948918">
    <w:abstractNumId w:val="11"/>
  </w:num>
  <w:num w:numId="19" w16cid:durableId="1007058925">
    <w:abstractNumId w:val="22"/>
  </w:num>
  <w:num w:numId="20" w16cid:durableId="1887570867">
    <w:abstractNumId w:val="12"/>
  </w:num>
  <w:num w:numId="21" w16cid:durableId="1992177335">
    <w:abstractNumId w:val="10"/>
  </w:num>
  <w:num w:numId="22" w16cid:durableId="1216698047">
    <w:abstractNumId w:val="7"/>
  </w:num>
  <w:num w:numId="23" w16cid:durableId="639580616">
    <w:abstractNumId w:val="32"/>
  </w:num>
  <w:num w:numId="24" w16cid:durableId="1793747556">
    <w:abstractNumId w:val="13"/>
  </w:num>
  <w:num w:numId="25" w16cid:durableId="977538593">
    <w:abstractNumId w:val="2"/>
  </w:num>
  <w:num w:numId="26" w16cid:durableId="769204280">
    <w:abstractNumId w:val="8"/>
  </w:num>
  <w:num w:numId="27" w16cid:durableId="1018387575">
    <w:abstractNumId w:val="27"/>
  </w:num>
  <w:num w:numId="28" w16cid:durableId="173881843">
    <w:abstractNumId w:val="26"/>
  </w:num>
  <w:num w:numId="29" w16cid:durableId="1189879050">
    <w:abstractNumId w:val="20"/>
  </w:num>
  <w:num w:numId="30" w16cid:durableId="2103525810">
    <w:abstractNumId w:val="21"/>
  </w:num>
  <w:num w:numId="31" w16cid:durableId="303396420">
    <w:abstractNumId w:val="18"/>
  </w:num>
  <w:num w:numId="32" w16cid:durableId="633369040">
    <w:abstractNumId w:val="24"/>
  </w:num>
  <w:num w:numId="33" w16cid:durableId="314690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B8"/>
    <w:rsid w:val="00000EAD"/>
    <w:rsid w:val="00006851"/>
    <w:rsid w:val="00016012"/>
    <w:rsid w:val="00016427"/>
    <w:rsid w:val="0002103B"/>
    <w:rsid w:val="00025473"/>
    <w:rsid w:val="00031D61"/>
    <w:rsid w:val="00056DBB"/>
    <w:rsid w:val="000621B7"/>
    <w:rsid w:val="00075939"/>
    <w:rsid w:val="0008627C"/>
    <w:rsid w:val="00086D1B"/>
    <w:rsid w:val="00091BE1"/>
    <w:rsid w:val="000A656D"/>
    <w:rsid w:val="000A6692"/>
    <w:rsid w:val="000A66E7"/>
    <w:rsid w:val="000A7B8E"/>
    <w:rsid w:val="000B250F"/>
    <w:rsid w:val="000B632F"/>
    <w:rsid w:val="000B6477"/>
    <w:rsid w:val="000C2441"/>
    <w:rsid w:val="000C3087"/>
    <w:rsid w:val="000E7904"/>
    <w:rsid w:val="000F11F3"/>
    <w:rsid w:val="000F7356"/>
    <w:rsid w:val="001067CF"/>
    <w:rsid w:val="00111023"/>
    <w:rsid w:val="00124E5F"/>
    <w:rsid w:val="001312DA"/>
    <w:rsid w:val="00132EBC"/>
    <w:rsid w:val="00136370"/>
    <w:rsid w:val="00143A85"/>
    <w:rsid w:val="00153909"/>
    <w:rsid w:val="001661D3"/>
    <w:rsid w:val="0017343C"/>
    <w:rsid w:val="00176825"/>
    <w:rsid w:val="00176F80"/>
    <w:rsid w:val="00180119"/>
    <w:rsid w:val="00186FE5"/>
    <w:rsid w:val="00187D93"/>
    <w:rsid w:val="00190939"/>
    <w:rsid w:val="00194718"/>
    <w:rsid w:val="001953A7"/>
    <w:rsid w:val="001A153A"/>
    <w:rsid w:val="001A38B6"/>
    <w:rsid w:val="001A41DE"/>
    <w:rsid w:val="001A6123"/>
    <w:rsid w:val="001B0C0A"/>
    <w:rsid w:val="001C40E8"/>
    <w:rsid w:val="001C59C4"/>
    <w:rsid w:val="001D3ACA"/>
    <w:rsid w:val="001D4589"/>
    <w:rsid w:val="001D61B7"/>
    <w:rsid w:val="001E0754"/>
    <w:rsid w:val="001E1DBA"/>
    <w:rsid w:val="001E45D9"/>
    <w:rsid w:val="001E6D7F"/>
    <w:rsid w:val="001E7E35"/>
    <w:rsid w:val="001F1C53"/>
    <w:rsid w:val="001F5813"/>
    <w:rsid w:val="00206FAA"/>
    <w:rsid w:val="0021334B"/>
    <w:rsid w:val="002167B5"/>
    <w:rsid w:val="00230999"/>
    <w:rsid w:val="002406F6"/>
    <w:rsid w:val="00256929"/>
    <w:rsid w:val="00257D74"/>
    <w:rsid w:val="0026440D"/>
    <w:rsid w:val="00267A49"/>
    <w:rsid w:val="00285F92"/>
    <w:rsid w:val="002863CF"/>
    <w:rsid w:val="002934B9"/>
    <w:rsid w:val="00293DCB"/>
    <w:rsid w:val="002A7CB9"/>
    <w:rsid w:val="002C2168"/>
    <w:rsid w:val="002D0435"/>
    <w:rsid w:val="002E4150"/>
    <w:rsid w:val="00303CAF"/>
    <w:rsid w:val="00310676"/>
    <w:rsid w:val="003132A2"/>
    <w:rsid w:val="003136B5"/>
    <w:rsid w:val="00315BA5"/>
    <w:rsid w:val="003330B0"/>
    <w:rsid w:val="00340CC4"/>
    <w:rsid w:val="00342BB2"/>
    <w:rsid w:val="00361A77"/>
    <w:rsid w:val="003714AB"/>
    <w:rsid w:val="00374387"/>
    <w:rsid w:val="0037590A"/>
    <w:rsid w:val="0037674C"/>
    <w:rsid w:val="00384B0B"/>
    <w:rsid w:val="00395C73"/>
    <w:rsid w:val="003A0898"/>
    <w:rsid w:val="003A0BE9"/>
    <w:rsid w:val="003A303F"/>
    <w:rsid w:val="003A386F"/>
    <w:rsid w:val="003A40E3"/>
    <w:rsid w:val="003B0071"/>
    <w:rsid w:val="003B38D6"/>
    <w:rsid w:val="003B44CB"/>
    <w:rsid w:val="003C1D06"/>
    <w:rsid w:val="003D591E"/>
    <w:rsid w:val="003E0297"/>
    <w:rsid w:val="003F2B30"/>
    <w:rsid w:val="0040052D"/>
    <w:rsid w:val="00401A8D"/>
    <w:rsid w:val="004034A1"/>
    <w:rsid w:val="004108D9"/>
    <w:rsid w:val="00414BAF"/>
    <w:rsid w:val="004173E5"/>
    <w:rsid w:val="00425ACB"/>
    <w:rsid w:val="0043290B"/>
    <w:rsid w:val="00436982"/>
    <w:rsid w:val="004428AD"/>
    <w:rsid w:val="00442EC5"/>
    <w:rsid w:val="00450A31"/>
    <w:rsid w:val="00455185"/>
    <w:rsid w:val="004618C8"/>
    <w:rsid w:val="00470137"/>
    <w:rsid w:val="004717C9"/>
    <w:rsid w:val="00473372"/>
    <w:rsid w:val="00473AB6"/>
    <w:rsid w:val="00474129"/>
    <w:rsid w:val="00490902"/>
    <w:rsid w:val="00491B43"/>
    <w:rsid w:val="004A1DB5"/>
    <w:rsid w:val="004A352A"/>
    <w:rsid w:val="004A5BD2"/>
    <w:rsid w:val="004A7AF8"/>
    <w:rsid w:val="004B23BA"/>
    <w:rsid w:val="004B4FE7"/>
    <w:rsid w:val="004B5D7D"/>
    <w:rsid w:val="004B782A"/>
    <w:rsid w:val="004C73A3"/>
    <w:rsid w:val="004D2554"/>
    <w:rsid w:val="004E3194"/>
    <w:rsid w:val="004E321F"/>
    <w:rsid w:val="004E3289"/>
    <w:rsid w:val="004E596D"/>
    <w:rsid w:val="004E6E09"/>
    <w:rsid w:val="004F336D"/>
    <w:rsid w:val="0050354A"/>
    <w:rsid w:val="00513F5C"/>
    <w:rsid w:val="005246F8"/>
    <w:rsid w:val="0052686E"/>
    <w:rsid w:val="00532E70"/>
    <w:rsid w:val="005379F9"/>
    <w:rsid w:val="00540D17"/>
    <w:rsid w:val="005437F8"/>
    <w:rsid w:val="00544360"/>
    <w:rsid w:val="00554EA0"/>
    <w:rsid w:val="00556E31"/>
    <w:rsid w:val="00570FF9"/>
    <w:rsid w:val="005807AF"/>
    <w:rsid w:val="00581A4E"/>
    <w:rsid w:val="0058469A"/>
    <w:rsid w:val="005910EA"/>
    <w:rsid w:val="005941FE"/>
    <w:rsid w:val="005978C6"/>
    <w:rsid w:val="005A2F9B"/>
    <w:rsid w:val="005A6841"/>
    <w:rsid w:val="005A7685"/>
    <w:rsid w:val="005A7A09"/>
    <w:rsid w:val="005B02F0"/>
    <w:rsid w:val="005C113A"/>
    <w:rsid w:val="005C28D8"/>
    <w:rsid w:val="005C30AB"/>
    <w:rsid w:val="005C3467"/>
    <w:rsid w:val="005D6F58"/>
    <w:rsid w:val="005E2467"/>
    <w:rsid w:val="005E5426"/>
    <w:rsid w:val="00600C66"/>
    <w:rsid w:val="00601E5C"/>
    <w:rsid w:val="006043F2"/>
    <w:rsid w:val="00607B26"/>
    <w:rsid w:val="006106D8"/>
    <w:rsid w:val="00614010"/>
    <w:rsid w:val="00615ABD"/>
    <w:rsid w:val="00621A23"/>
    <w:rsid w:val="006247C1"/>
    <w:rsid w:val="00630920"/>
    <w:rsid w:val="00631BDB"/>
    <w:rsid w:val="00640F59"/>
    <w:rsid w:val="006430BB"/>
    <w:rsid w:val="00663BAA"/>
    <w:rsid w:val="00676D59"/>
    <w:rsid w:val="00677B3B"/>
    <w:rsid w:val="00684CF7"/>
    <w:rsid w:val="0068649A"/>
    <w:rsid w:val="00686965"/>
    <w:rsid w:val="00691951"/>
    <w:rsid w:val="0069710F"/>
    <w:rsid w:val="006A1773"/>
    <w:rsid w:val="006E069B"/>
    <w:rsid w:val="006F2F3E"/>
    <w:rsid w:val="006F3E19"/>
    <w:rsid w:val="007066BA"/>
    <w:rsid w:val="00711179"/>
    <w:rsid w:val="00711B7F"/>
    <w:rsid w:val="00715C21"/>
    <w:rsid w:val="007177F3"/>
    <w:rsid w:val="00727206"/>
    <w:rsid w:val="00742A46"/>
    <w:rsid w:val="007501D4"/>
    <w:rsid w:val="00760043"/>
    <w:rsid w:val="00764F91"/>
    <w:rsid w:val="00773790"/>
    <w:rsid w:val="00776C33"/>
    <w:rsid w:val="0077772F"/>
    <w:rsid w:val="00783D97"/>
    <w:rsid w:val="00786B6A"/>
    <w:rsid w:val="00787019"/>
    <w:rsid w:val="00791FC6"/>
    <w:rsid w:val="007960D8"/>
    <w:rsid w:val="007961A5"/>
    <w:rsid w:val="007A20F1"/>
    <w:rsid w:val="007B1030"/>
    <w:rsid w:val="007B2E98"/>
    <w:rsid w:val="007B3F61"/>
    <w:rsid w:val="007C0418"/>
    <w:rsid w:val="007C3A3A"/>
    <w:rsid w:val="007C5959"/>
    <w:rsid w:val="007E0E24"/>
    <w:rsid w:val="007E2308"/>
    <w:rsid w:val="007E4FA2"/>
    <w:rsid w:val="007F0DAC"/>
    <w:rsid w:val="00804DEA"/>
    <w:rsid w:val="0080658E"/>
    <w:rsid w:val="0080734E"/>
    <w:rsid w:val="00807FE8"/>
    <w:rsid w:val="00810B18"/>
    <w:rsid w:val="00812B8A"/>
    <w:rsid w:val="008173B8"/>
    <w:rsid w:val="0082174E"/>
    <w:rsid w:val="008248F0"/>
    <w:rsid w:val="0084658F"/>
    <w:rsid w:val="00846B7C"/>
    <w:rsid w:val="008479F8"/>
    <w:rsid w:val="00864BDA"/>
    <w:rsid w:val="0086581A"/>
    <w:rsid w:val="008737C8"/>
    <w:rsid w:val="00876BA4"/>
    <w:rsid w:val="008A4E13"/>
    <w:rsid w:val="008B001B"/>
    <w:rsid w:val="008B5267"/>
    <w:rsid w:val="008B66BD"/>
    <w:rsid w:val="008C5CA0"/>
    <w:rsid w:val="008E1931"/>
    <w:rsid w:val="008F222E"/>
    <w:rsid w:val="009069EA"/>
    <w:rsid w:val="0091596F"/>
    <w:rsid w:val="00916F74"/>
    <w:rsid w:val="00926011"/>
    <w:rsid w:val="00930DC1"/>
    <w:rsid w:val="00940889"/>
    <w:rsid w:val="00941FE1"/>
    <w:rsid w:val="0094462C"/>
    <w:rsid w:val="0094476E"/>
    <w:rsid w:val="009510A2"/>
    <w:rsid w:val="00954A52"/>
    <w:rsid w:val="00960610"/>
    <w:rsid w:val="00970437"/>
    <w:rsid w:val="00973D7F"/>
    <w:rsid w:val="00976B96"/>
    <w:rsid w:val="00980B8F"/>
    <w:rsid w:val="00984ED5"/>
    <w:rsid w:val="00986EB9"/>
    <w:rsid w:val="00994C13"/>
    <w:rsid w:val="00995317"/>
    <w:rsid w:val="009A66BD"/>
    <w:rsid w:val="009B43C6"/>
    <w:rsid w:val="009B5EC1"/>
    <w:rsid w:val="009B7523"/>
    <w:rsid w:val="009D287A"/>
    <w:rsid w:val="009D472B"/>
    <w:rsid w:val="009D7684"/>
    <w:rsid w:val="009D7CF5"/>
    <w:rsid w:val="009E1E1C"/>
    <w:rsid w:val="009E3D8E"/>
    <w:rsid w:val="00A17942"/>
    <w:rsid w:val="00A26917"/>
    <w:rsid w:val="00A33E4F"/>
    <w:rsid w:val="00A341DA"/>
    <w:rsid w:val="00A404C9"/>
    <w:rsid w:val="00A50DF0"/>
    <w:rsid w:val="00A56221"/>
    <w:rsid w:val="00A70E37"/>
    <w:rsid w:val="00A70F96"/>
    <w:rsid w:val="00A72DB1"/>
    <w:rsid w:val="00A82BA6"/>
    <w:rsid w:val="00A8395C"/>
    <w:rsid w:val="00A85A3A"/>
    <w:rsid w:val="00AA4E61"/>
    <w:rsid w:val="00AB4985"/>
    <w:rsid w:val="00AB7E28"/>
    <w:rsid w:val="00AC30E0"/>
    <w:rsid w:val="00AC6F48"/>
    <w:rsid w:val="00AC7669"/>
    <w:rsid w:val="00B018D4"/>
    <w:rsid w:val="00B02EE3"/>
    <w:rsid w:val="00B043F1"/>
    <w:rsid w:val="00B20530"/>
    <w:rsid w:val="00B21FCD"/>
    <w:rsid w:val="00B2547E"/>
    <w:rsid w:val="00B343B6"/>
    <w:rsid w:val="00B36154"/>
    <w:rsid w:val="00B4604C"/>
    <w:rsid w:val="00B60063"/>
    <w:rsid w:val="00B64763"/>
    <w:rsid w:val="00B7377A"/>
    <w:rsid w:val="00B928AE"/>
    <w:rsid w:val="00B964E7"/>
    <w:rsid w:val="00BA539E"/>
    <w:rsid w:val="00BC319A"/>
    <w:rsid w:val="00BC468F"/>
    <w:rsid w:val="00BD0770"/>
    <w:rsid w:val="00BE4747"/>
    <w:rsid w:val="00C0193A"/>
    <w:rsid w:val="00C04EBC"/>
    <w:rsid w:val="00C062AB"/>
    <w:rsid w:val="00C07B1B"/>
    <w:rsid w:val="00C07F6D"/>
    <w:rsid w:val="00C113F1"/>
    <w:rsid w:val="00C119C6"/>
    <w:rsid w:val="00C3504A"/>
    <w:rsid w:val="00C37019"/>
    <w:rsid w:val="00C46AE7"/>
    <w:rsid w:val="00C6669C"/>
    <w:rsid w:val="00C7400F"/>
    <w:rsid w:val="00C80794"/>
    <w:rsid w:val="00C86741"/>
    <w:rsid w:val="00C9298A"/>
    <w:rsid w:val="00C97EF5"/>
    <w:rsid w:val="00CA4BFC"/>
    <w:rsid w:val="00CB35E3"/>
    <w:rsid w:val="00CB4AB4"/>
    <w:rsid w:val="00CD236B"/>
    <w:rsid w:val="00CD2490"/>
    <w:rsid w:val="00CD6AB9"/>
    <w:rsid w:val="00CD7BDA"/>
    <w:rsid w:val="00CF15C0"/>
    <w:rsid w:val="00CF3120"/>
    <w:rsid w:val="00D001EC"/>
    <w:rsid w:val="00D118E6"/>
    <w:rsid w:val="00D11F37"/>
    <w:rsid w:val="00D2602F"/>
    <w:rsid w:val="00D45180"/>
    <w:rsid w:val="00D62369"/>
    <w:rsid w:val="00D653AD"/>
    <w:rsid w:val="00D718C6"/>
    <w:rsid w:val="00D87077"/>
    <w:rsid w:val="00D9176C"/>
    <w:rsid w:val="00D92A6C"/>
    <w:rsid w:val="00DA1CE3"/>
    <w:rsid w:val="00DA30FC"/>
    <w:rsid w:val="00DB1F51"/>
    <w:rsid w:val="00DC533B"/>
    <w:rsid w:val="00DC5B97"/>
    <w:rsid w:val="00DC7F72"/>
    <w:rsid w:val="00DD1527"/>
    <w:rsid w:val="00DD162A"/>
    <w:rsid w:val="00DD6ACD"/>
    <w:rsid w:val="00DE1920"/>
    <w:rsid w:val="00DF29AF"/>
    <w:rsid w:val="00DF367A"/>
    <w:rsid w:val="00E01D29"/>
    <w:rsid w:val="00E0576E"/>
    <w:rsid w:val="00E077A3"/>
    <w:rsid w:val="00E32A7F"/>
    <w:rsid w:val="00E40A31"/>
    <w:rsid w:val="00E41ED8"/>
    <w:rsid w:val="00E50C99"/>
    <w:rsid w:val="00E52E24"/>
    <w:rsid w:val="00E53A6F"/>
    <w:rsid w:val="00E64602"/>
    <w:rsid w:val="00E652B4"/>
    <w:rsid w:val="00E70B2E"/>
    <w:rsid w:val="00E75721"/>
    <w:rsid w:val="00E777FD"/>
    <w:rsid w:val="00E817D2"/>
    <w:rsid w:val="00E96635"/>
    <w:rsid w:val="00EA3F0A"/>
    <w:rsid w:val="00EC5719"/>
    <w:rsid w:val="00EF6759"/>
    <w:rsid w:val="00F03F83"/>
    <w:rsid w:val="00F10763"/>
    <w:rsid w:val="00F20E7A"/>
    <w:rsid w:val="00F27504"/>
    <w:rsid w:val="00F27CEC"/>
    <w:rsid w:val="00F30701"/>
    <w:rsid w:val="00F3354D"/>
    <w:rsid w:val="00F44F73"/>
    <w:rsid w:val="00F51426"/>
    <w:rsid w:val="00F57B79"/>
    <w:rsid w:val="00F659A3"/>
    <w:rsid w:val="00F70ADF"/>
    <w:rsid w:val="00F71501"/>
    <w:rsid w:val="00F73217"/>
    <w:rsid w:val="00F7695D"/>
    <w:rsid w:val="00F81B60"/>
    <w:rsid w:val="00F835D9"/>
    <w:rsid w:val="00F84D57"/>
    <w:rsid w:val="00F9097A"/>
    <w:rsid w:val="00F9719C"/>
    <w:rsid w:val="00FA1B7C"/>
    <w:rsid w:val="00FA3B6C"/>
    <w:rsid w:val="00FB342D"/>
    <w:rsid w:val="00FC00AB"/>
    <w:rsid w:val="00FC562A"/>
    <w:rsid w:val="00FC7150"/>
    <w:rsid w:val="00FD3FBE"/>
    <w:rsid w:val="00FE04C0"/>
    <w:rsid w:val="00FE3423"/>
    <w:rsid w:val="00FE4AB6"/>
    <w:rsid w:val="00FE6346"/>
    <w:rsid w:val="00FF1FCB"/>
    <w:rsid w:val="00FF7E82"/>
    <w:rsid w:val="01D926F4"/>
    <w:rsid w:val="02752E82"/>
    <w:rsid w:val="040EB72B"/>
    <w:rsid w:val="049C58AA"/>
    <w:rsid w:val="05B94301"/>
    <w:rsid w:val="06D8D031"/>
    <w:rsid w:val="0B5C4040"/>
    <w:rsid w:val="0B7D57DD"/>
    <w:rsid w:val="0D45F590"/>
    <w:rsid w:val="0FC33666"/>
    <w:rsid w:val="10BAA0B6"/>
    <w:rsid w:val="196645DD"/>
    <w:rsid w:val="1BD4D822"/>
    <w:rsid w:val="1DE295EA"/>
    <w:rsid w:val="23277A6D"/>
    <w:rsid w:val="2706FDF7"/>
    <w:rsid w:val="27DC08A4"/>
    <w:rsid w:val="29B25720"/>
    <w:rsid w:val="306F51C1"/>
    <w:rsid w:val="30D5C088"/>
    <w:rsid w:val="316D380F"/>
    <w:rsid w:val="33794560"/>
    <w:rsid w:val="3479F3C7"/>
    <w:rsid w:val="36715E77"/>
    <w:rsid w:val="36E2DDB8"/>
    <w:rsid w:val="3837E8B5"/>
    <w:rsid w:val="3A7419B5"/>
    <w:rsid w:val="3C1D927E"/>
    <w:rsid w:val="3F078259"/>
    <w:rsid w:val="400E5F0E"/>
    <w:rsid w:val="405784DC"/>
    <w:rsid w:val="40A88B3D"/>
    <w:rsid w:val="42731324"/>
    <w:rsid w:val="49F69BCA"/>
    <w:rsid w:val="4B0AE990"/>
    <w:rsid w:val="4C9B1B54"/>
    <w:rsid w:val="4CA47056"/>
    <w:rsid w:val="4D032E3B"/>
    <w:rsid w:val="4D52BC72"/>
    <w:rsid w:val="4F7D613B"/>
    <w:rsid w:val="5036ADEC"/>
    <w:rsid w:val="526598FA"/>
    <w:rsid w:val="55AA07C8"/>
    <w:rsid w:val="5629E7C3"/>
    <w:rsid w:val="56F86CBE"/>
    <w:rsid w:val="57777B62"/>
    <w:rsid w:val="583BF712"/>
    <w:rsid w:val="5C7F1332"/>
    <w:rsid w:val="613EA0E6"/>
    <w:rsid w:val="627DF79D"/>
    <w:rsid w:val="62CF8F60"/>
    <w:rsid w:val="641A3B79"/>
    <w:rsid w:val="646E5156"/>
    <w:rsid w:val="6580AAB0"/>
    <w:rsid w:val="6782E0FA"/>
    <w:rsid w:val="70DFDEAB"/>
    <w:rsid w:val="753BD34E"/>
    <w:rsid w:val="76A63141"/>
    <w:rsid w:val="788DB29C"/>
    <w:rsid w:val="7BD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8B651"/>
  <w15:docId w15:val="{BD3A5496-BF68-4561-A760-94B3B8B2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rsid w:val="009B5EC1"/>
    <w:pPr>
      <w:keepNext/>
      <w:ind w:left="-1800" w:firstLine="1800"/>
      <w:outlineLvl w:val="0"/>
    </w:pPr>
    <w:rPr>
      <w:b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5">
    <w:name w:val="Table Grid 5"/>
    <w:basedOn w:val="TableNormal"/>
    <w:rsid w:val="008173B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rsid w:val="00D260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0160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60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6012"/>
  </w:style>
  <w:style w:type="character" w:styleId="Hyperlink">
    <w:name w:val="Hyperlink"/>
    <w:rsid w:val="00F81B60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01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87019"/>
    <w:rPr>
      <w:rFonts w:ascii="Tahoma" w:hAnsi="Tahoma" w:cs="Tahoma"/>
      <w:sz w:val="16"/>
      <w:szCs w:val="16"/>
    </w:rPr>
  </w:style>
  <w:style w:type="paragraph" w:styleId="ColorfulShading-Accent31" w:customStyle="1">
    <w:name w:val="Colorful Shading - Accent 31"/>
    <w:basedOn w:val="Normal"/>
    <w:uiPriority w:val="34"/>
    <w:qFormat/>
    <w:rsid w:val="001E45D9"/>
    <w:pPr>
      <w:ind w:left="720"/>
    </w:pPr>
  </w:style>
  <w:style w:type="paragraph" w:styleId="LightGrid-Accent31" w:customStyle="1">
    <w:name w:val="Light Grid - Accent 31"/>
    <w:basedOn w:val="Normal"/>
    <w:uiPriority w:val="34"/>
    <w:qFormat/>
    <w:rsid w:val="00513F5C"/>
    <w:pPr>
      <w:ind w:left="720"/>
    </w:pPr>
  </w:style>
  <w:style w:type="paragraph" w:styleId="NormalWeb">
    <w:name w:val="Normal (Web)"/>
    <w:basedOn w:val="Normal"/>
    <w:uiPriority w:val="99"/>
    <w:unhideWhenUsed/>
    <w:rsid w:val="00E53A6F"/>
    <w:pPr>
      <w:spacing w:before="100" w:beforeAutospacing="1" w:after="100" w:afterAutospacing="1"/>
    </w:pPr>
    <w:rPr>
      <w:rFonts w:ascii="Times" w:hAnsi="Times"/>
    </w:rPr>
  </w:style>
  <w:style w:type="paragraph" w:styleId="MediumGrid1-Accent21" w:customStyle="1">
    <w:name w:val="Medium Grid 1 - Accent 21"/>
    <w:basedOn w:val="Normal"/>
    <w:uiPriority w:val="34"/>
    <w:qFormat/>
    <w:rsid w:val="00986EB9"/>
    <w:pPr>
      <w:ind w:left="720"/>
      <w:contextualSpacing/>
    </w:pPr>
    <w:rPr>
      <w:rFonts w:ascii="Cambria" w:hAnsi="Cambria" w:eastAsia="MS Minch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2D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2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5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5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4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png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footer" Target="footer1.xml" Id="rId14" /><Relationship Type="http://schemas.openxmlformats.org/officeDocument/2006/relationships/hyperlink" Target="mailto:nancy@mdforward.org" TargetMode="External" Id="R97cfbb47dfa6465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E31E-4D97-422E-9D66-794D3943F1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County Human Services Council</dc:title>
  <dc:subject/>
  <dc:creator>Caroline Co. Human Services</dc:creator>
  <keywords/>
  <dc:description/>
  <lastModifiedBy>Nancy Shockley</lastModifiedBy>
  <revision>17</revision>
  <lastPrinted>2025-11-06T16:35:00.0000000Z</lastPrinted>
  <dcterms:created xsi:type="dcterms:W3CDTF">2026-03-02T15:16:00.0000000Z</dcterms:created>
  <dcterms:modified xsi:type="dcterms:W3CDTF">2026-03-03T15:44:19.0038049Z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57beb025-3f14-4841-95d1-d3e0472bbb6b</vt:lpwstr>
  </property>
</Properties>
</file>